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64D674" w14:textId="07D07461" w:rsidR="00A16930" w:rsidRDefault="00A16930" w:rsidP="00A16930">
      <w:pPr>
        <w:pStyle w:val="3GPPHeader"/>
      </w:pPr>
      <w:r>
        <w:t>3GPP TSG-RAN3 Meeting #108e</w:t>
      </w:r>
      <w:r>
        <w:tab/>
        <w:t>R3-20</w:t>
      </w:r>
      <w:r w:rsidR="00F67EC0">
        <w:t>3725</w:t>
      </w:r>
      <w:bookmarkStart w:id="0" w:name="_GoBack"/>
      <w:bookmarkEnd w:id="0"/>
    </w:p>
    <w:p w14:paraId="33860607" w14:textId="4DDA5F1E" w:rsidR="00A16930" w:rsidRDefault="00A16930" w:rsidP="00A16930">
      <w:pPr>
        <w:pStyle w:val="3GPPHeader"/>
      </w:pPr>
      <w:r>
        <w:t>Online, 1st – 11th June</w:t>
      </w:r>
    </w:p>
    <w:p w14:paraId="37A20459" w14:textId="7BE7697A" w:rsidR="00A16930" w:rsidRDefault="00A16930" w:rsidP="00A16930">
      <w:pPr>
        <w:pStyle w:val="3GPPHeader"/>
      </w:pPr>
      <w:r>
        <w:t>Agenda Item:</w:t>
      </w:r>
      <w:r>
        <w:tab/>
        <w:t>14.1</w:t>
      </w:r>
    </w:p>
    <w:p w14:paraId="5D8DA0F3" w14:textId="77777777" w:rsidR="00A16930" w:rsidRDefault="00A16930" w:rsidP="00A16930">
      <w:pPr>
        <w:pStyle w:val="3GPPHeader"/>
      </w:pPr>
      <w:r>
        <w:t>Source:</w:t>
      </w:r>
      <w:r>
        <w:tab/>
        <w:t>Ericsson</w:t>
      </w:r>
    </w:p>
    <w:p w14:paraId="1D646338" w14:textId="79336207" w:rsidR="00A16930" w:rsidRDefault="00A16930" w:rsidP="00A16930">
      <w:pPr>
        <w:pStyle w:val="3GPPHeader"/>
        <w:ind w:left="1700" w:hanging="1700"/>
        <w:rPr>
          <w:lang w:val="it-IT"/>
        </w:rPr>
      </w:pPr>
      <w:r>
        <w:rPr>
          <w:lang w:val="it-IT"/>
        </w:rPr>
        <w:t>Title:</w:t>
      </w:r>
      <w:r>
        <w:rPr>
          <w:lang w:val="it-IT"/>
        </w:rPr>
        <w:tab/>
      </w:r>
      <w:r>
        <w:rPr>
          <w:lang w:val="it-IT"/>
        </w:rPr>
        <w:tab/>
        <w:t>Clarification on BL CRs structure for final agreement</w:t>
      </w:r>
    </w:p>
    <w:p w14:paraId="2F3F2620" w14:textId="743A5967" w:rsidR="00A16930" w:rsidRDefault="00A16930" w:rsidP="00A16930">
      <w:pPr>
        <w:pStyle w:val="3GPPHeader"/>
      </w:pPr>
      <w:r>
        <w:t>Document for:</w:t>
      </w:r>
      <w:r>
        <w:tab/>
        <w:t>Decision</w:t>
      </w:r>
    </w:p>
    <w:p w14:paraId="24A657BE" w14:textId="77777777" w:rsidR="00A16930" w:rsidRDefault="00A16930" w:rsidP="00A16930">
      <w:pPr>
        <w:pStyle w:val="Heading1"/>
        <w:numPr>
          <w:ilvl w:val="0"/>
          <w:numId w:val="1"/>
        </w:numPr>
        <w:tabs>
          <w:tab w:val="left" w:pos="432"/>
        </w:tabs>
        <w:ind w:left="431" w:hanging="431"/>
        <w:rPr>
          <w:rFonts w:eastAsia="MS Mincho"/>
        </w:rPr>
      </w:pPr>
      <w:r>
        <w:rPr>
          <w:rFonts w:eastAsia="MS Mincho"/>
        </w:rPr>
        <w:t>Introduction</w:t>
      </w:r>
    </w:p>
    <w:p w14:paraId="16C804C4" w14:textId="0CCE38C4" w:rsidR="00A16930" w:rsidRPr="00A16930" w:rsidRDefault="00A16930" w:rsidP="00A16930">
      <w:pPr>
        <w:rPr>
          <w:lang w:val="en-GB"/>
        </w:rPr>
      </w:pPr>
      <w:r>
        <w:t xml:space="preserve">This paper tackles the issue of the </w:t>
      </w:r>
      <w:r w:rsidR="006D1440">
        <w:t xml:space="preserve">increasing </w:t>
      </w:r>
      <w:r>
        <w:t xml:space="preserve">sheer number of BL CRs in the eMTC/NB-IoT agenda </w:t>
      </w:r>
      <w:r w:rsidR="006D1440">
        <w:t xml:space="preserve">item </w:t>
      </w:r>
      <w:r>
        <w:t xml:space="preserve">and how we can </w:t>
      </w:r>
      <w:r w:rsidR="001F796F">
        <w:t xml:space="preserve">decrease </w:t>
      </w:r>
      <w:r w:rsidR="006D1440">
        <w:t>it into a reasonable set</w:t>
      </w:r>
      <w:r>
        <w:t xml:space="preserve"> before the final agreement for Rel-16</w:t>
      </w:r>
      <w:r w:rsidR="006D1440">
        <w:t xml:space="preserve"> closure</w:t>
      </w:r>
      <w:r>
        <w:t>.</w:t>
      </w:r>
    </w:p>
    <w:p w14:paraId="126B89E7" w14:textId="2AB558B0" w:rsidR="00A16930" w:rsidRDefault="00A16930" w:rsidP="00A16930">
      <w:pPr>
        <w:pStyle w:val="Heading1"/>
        <w:numPr>
          <w:ilvl w:val="0"/>
          <w:numId w:val="1"/>
        </w:numPr>
        <w:tabs>
          <w:tab w:val="left" w:pos="432"/>
        </w:tabs>
        <w:ind w:left="431" w:hanging="431"/>
        <w:rPr>
          <w:rFonts w:eastAsia="MS Mincho"/>
        </w:rPr>
      </w:pPr>
      <w:r>
        <w:rPr>
          <w:rFonts w:eastAsia="MS Mincho"/>
        </w:rPr>
        <w:t xml:space="preserve">Discussion </w:t>
      </w:r>
    </w:p>
    <w:p w14:paraId="2E7AA44D" w14:textId="5DF651E5" w:rsidR="0051287F" w:rsidRPr="006D1440" w:rsidRDefault="0051287F" w:rsidP="0051287F">
      <w:pPr>
        <w:rPr>
          <w:lang w:val="en-GB"/>
        </w:rPr>
      </w:pPr>
      <w:r>
        <w:t>Currently for this agenda item, we have the following BL CRs</w:t>
      </w:r>
      <w:r w:rsidRPr="00A16930">
        <w:rPr>
          <w:lang w:val="en-GB"/>
        </w:rPr>
        <w:t>:</w:t>
      </w:r>
    </w:p>
    <w:tbl>
      <w:tblPr>
        <w:tblW w:w="0" w:type="auto"/>
        <w:tblInd w:w="-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72"/>
        <w:gridCol w:w="10"/>
        <w:gridCol w:w="4309"/>
        <w:gridCol w:w="3654"/>
      </w:tblGrid>
      <w:tr w:rsidR="0051287F" w14:paraId="700178AA" w14:textId="77777777" w:rsidTr="001A369C"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FDFA83" w14:textId="77777777" w:rsidR="0051287F" w:rsidRPr="00D957D0" w:rsidRDefault="0051287F" w:rsidP="001A369C">
            <w:pPr>
              <w:ind w:left="144" w:hanging="144"/>
              <w:rPr>
                <w:sz w:val="18"/>
                <w:szCs w:val="18"/>
                <w:lang w:eastAsia="sv-SE"/>
              </w:rPr>
            </w:pPr>
            <w:r w:rsidRPr="00D957D0">
              <w:rPr>
                <w:sz w:val="18"/>
                <w:szCs w:val="18"/>
              </w:rPr>
              <w:t>R3-201537</w:t>
            </w:r>
          </w:p>
        </w:tc>
        <w:tc>
          <w:tcPr>
            <w:tcW w:w="431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803393" w14:textId="77777777" w:rsidR="0051287F" w:rsidRPr="00D957D0" w:rsidRDefault="0051287F" w:rsidP="001A369C">
            <w:pPr>
              <w:ind w:left="144" w:hanging="144"/>
              <w:rPr>
                <w:sz w:val="18"/>
                <w:szCs w:val="18"/>
              </w:rPr>
            </w:pPr>
            <w:r w:rsidRPr="00D957D0">
              <w:rPr>
                <w:sz w:val="18"/>
                <w:szCs w:val="18"/>
              </w:rPr>
              <w:t>Introduction of NB-IoT Paging and eDRX aspects (Ericsson, Huawei, Qualcomm Incorporated)</w:t>
            </w:r>
          </w:p>
        </w:tc>
        <w:tc>
          <w:tcPr>
            <w:tcW w:w="365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479341" w14:textId="77777777" w:rsidR="0051287F" w:rsidRPr="00D957D0" w:rsidRDefault="0051287F" w:rsidP="001A369C">
            <w:pPr>
              <w:ind w:left="144" w:hanging="144"/>
              <w:rPr>
                <w:sz w:val="18"/>
                <w:szCs w:val="18"/>
              </w:rPr>
            </w:pPr>
            <w:r w:rsidRPr="00D957D0">
              <w:rPr>
                <w:sz w:val="18"/>
                <w:szCs w:val="18"/>
              </w:rPr>
              <w:t>CR0120r7, TS 38.413 v16.1.0, Rel-16, Cat. B</w:t>
            </w:r>
          </w:p>
          <w:p w14:paraId="30E8DA0A" w14:textId="77777777" w:rsidR="0051287F" w:rsidRPr="00D957D0" w:rsidRDefault="0051287F" w:rsidP="001A369C">
            <w:pPr>
              <w:ind w:left="144" w:hanging="144"/>
              <w:rPr>
                <w:color w:val="000000"/>
                <w:sz w:val="18"/>
                <w:szCs w:val="18"/>
              </w:rPr>
            </w:pPr>
            <w:r w:rsidRPr="00D957D0">
              <w:rPr>
                <w:b/>
                <w:bCs/>
                <w:color w:val="008000"/>
                <w:sz w:val="18"/>
                <w:szCs w:val="18"/>
              </w:rPr>
              <w:t>Endorsed as BL</w:t>
            </w:r>
          </w:p>
        </w:tc>
      </w:tr>
      <w:tr w:rsidR="0051287F" w14:paraId="3D7DA6B6" w14:textId="77777777" w:rsidTr="001A369C">
        <w:tc>
          <w:tcPr>
            <w:tcW w:w="107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7EF318" w14:textId="77777777" w:rsidR="0051287F" w:rsidRPr="00D957D0" w:rsidRDefault="0051287F" w:rsidP="001A369C">
            <w:pPr>
              <w:ind w:left="144" w:hanging="144"/>
              <w:rPr>
                <w:sz w:val="18"/>
                <w:szCs w:val="18"/>
              </w:rPr>
            </w:pPr>
            <w:r w:rsidRPr="00D957D0">
              <w:rPr>
                <w:sz w:val="18"/>
                <w:szCs w:val="18"/>
              </w:rPr>
              <w:t>R3-201541</w:t>
            </w:r>
          </w:p>
        </w:tc>
        <w:tc>
          <w:tcPr>
            <w:tcW w:w="431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409166" w14:textId="77777777" w:rsidR="0051287F" w:rsidRPr="00D957D0" w:rsidRDefault="0051287F" w:rsidP="001A369C">
            <w:pPr>
              <w:ind w:left="144" w:hanging="144"/>
              <w:rPr>
                <w:sz w:val="18"/>
                <w:szCs w:val="18"/>
              </w:rPr>
            </w:pPr>
            <w:r w:rsidRPr="00D957D0">
              <w:rPr>
                <w:sz w:val="18"/>
                <w:szCs w:val="18"/>
              </w:rPr>
              <w:t>Common CP/UP aspects of CIoT UEs when connected to 5GC (Ericsson, ZTE)</w:t>
            </w:r>
          </w:p>
        </w:tc>
        <w:tc>
          <w:tcPr>
            <w:tcW w:w="36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16B9F1" w14:textId="77777777" w:rsidR="0051287F" w:rsidRPr="00D957D0" w:rsidRDefault="0051287F" w:rsidP="001A369C">
            <w:pPr>
              <w:ind w:left="144" w:hanging="144"/>
              <w:rPr>
                <w:sz w:val="18"/>
                <w:szCs w:val="18"/>
              </w:rPr>
            </w:pPr>
            <w:r w:rsidRPr="00D957D0">
              <w:rPr>
                <w:sz w:val="18"/>
                <w:szCs w:val="18"/>
              </w:rPr>
              <w:t>CR0153r8, TS 38.413 v16.1.0, Rel-16, Cat. B</w:t>
            </w:r>
          </w:p>
          <w:p w14:paraId="22E81BC2" w14:textId="77777777" w:rsidR="0051287F" w:rsidRPr="00D957D0" w:rsidRDefault="0051287F" w:rsidP="001A369C">
            <w:pPr>
              <w:ind w:left="144" w:hanging="144"/>
              <w:rPr>
                <w:color w:val="000000"/>
                <w:sz w:val="18"/>
                <w:szCs w:val="18"/>
              </w:rPr>
            </w:pPr>
            <w:r w:rsidRPr="00D957D0">
              <w:rPr>
                <w:b/>
                <w:bCs/>
                <w:color w:val="008000"/>
                <w:sz w:val="18"/>
                <w:szCs w:val="18"/>
              </w:rPr>
              <w:t>Endorsed as BL</w:t>
            </w:r>
          </w:p>
        </w:tc>
      </w:tr>
      <w:tr w:rsidR="0051287F" w14:paraId="3C85FBB9" w14:textId="77777777" w:rsidTr="001A369C">
        <w:tc>
          <w:tcPr>
            <w:tcW w:w="107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7167AA" w14:textId="77777777" w:rsidR="0051287F" w:rsidRPr="00D957D0" w:rsidRDefault="0051287F" w:rsidP="001A369C">
            <w:pPr>
              <w:ind w:left="144" w:hanging="144"/>
              <w:rPr>
                <w:sz w:val="18"/>
                <w:szCs w:val="18"/>
              </w:rPr>
            </w:pPr>
            <w:r w:rsidRPr="00D957D0">
              <w:rPr>
                <w:sz w:val="18"/>
                <w:szCs w:val="18"/>
              </w:rPr>
              <w:t>R3-201620</w:t>
            </w:r>
          </w:p>
        </w:tc>
        <w:tc>
          <w:tcPr>
            <w:tcW w:w="431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A2AC8A" w14:textId="77777777" w:rsidR="0051287F" w:rsidRPr="00D957D0" w:rsidRDefault="0051287F" w:rsidP="001A369C">
            <w:pPr>
              <w:ind w:left="144" w:hanging="144"/>
              <w:rPr>
                <w:sz w:val="18"/>
                <w:szCs w:val="18"/>
              </w:rPr>
            </w:pPr>
            <w:r w:rsidRPr="00D957D0">
              <w:rPr>
                <w:sz w:val="18"/>
                <w:szCs w:val="18"/>
              </w:rPr>
              <w:t>Introduction of Suspend-Resume (Nokia, Nokia Shanghai Bell, Qualcomm Incorporated)</w:t>
            </w:r>
          </w:p>
        </w:tc>
        <w:tc>
          <w:tcPr>
            <w:tcW w:w="36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C2046B" w14:textId="77777777" w:rsidR="0051287F" w:rsidRPr="00D957D0" w:rsidRDefault="0051287F" w:rsidP="001A369C">
            <w:pPr>
              <w:ind w:left="144" w:hanging="144"/>
              <w:rPr>
                <w:sz w:val="18"/>
                <w:szCs w:val="18"/>
              </w:rPr>
            </w:pPr>
            <w:r w:rsidRPr="00D957D0">
              <w:rPr>
                <w:sz w:val="18"/>
                <w:szCs w:val="18"/>
              </w:rPr>
              <w:t>CR0188r6, TS 38.413 v16.1.0, Rel-16, Cat. B</w:t>
            </w:r>
          </w:p>
          <w:p w14:paraId="7630785A" w14:textId="77777777" w:rsidR="0051287F" w:rsidRPr="00D957D0" w:rsidRDefault="0051287F" w:rsidP="001A369C">
            <w:pPr>
              <w:ind w:left="144" w:hanging="144"/>
              <w:rPr>
                <w:color w:val="000000"/>
                <w:sz w:val="18"/>
                <w:szCs w:val="18"/>
              </w:rPr>
            </w:pPr>
            <w:r w:rsidRPr="00D957D0">
              <w:rPr>
                <w:b/>
                <w:bCs/>
                <w:color w:val="008000"/>
                <w:sz w:val="18"/>
                <w:szCs w:val="18"/>
              </w:rPr>
              <w:t>Endorsed as BL</w:t>
            </w:r>
          </w:p>
        </w:tc>
      </w:tr>
      <w:tr w:rsidR="0051287F" w14:paraId="54201085" w14:textId="77777777" w:rsidTr="001A369C">
        <w:tc>
          <w:tcPr>
            <w:tcW w:w="107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16B8C0" w14:textId="77777777" w:rsidR="0051287F" w:rsidRPr="00D957D0" w:rsidRDefault="0051287F" w:rsidP="001A369C">
            <w:pPr>
              <w:ind w:left="144" w:hanging="144"/>
              <w:rPr>
                <w:sz w:val="18"/>
                <w:szCs w:val="18"/>
              </w:rPr>
            </w:pPr>
            <w:r w:rsidRPr="00D957D0">
              <w:rPr>
                <w:sz w:val="18"/>
                <w:szCs w:val="18"/>
              </w:rPr>
              <w:t>R3-201538</w:t>
            </w:r>
          </w:p>
        </w:tc>
        <w:tc>
          <w:tcPr>
            <w:tcW w:w="431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BAA812" w14:textId="77777777" w:rsidR="0051287F" w:rsidRPr="00D957D0" w:rsidRDefault="0051287F" w:rsidP="001A369C">
            <w:pPr>
              <w:ind w:left="144" w:hanging="144"/>
              <w:rPr>
                <w:sz w:val="18"/>
                <w:szCs w:val="18"/>
              </w:rPr>
            </w:pPr>
            <w:r w:rsidRPr="00D957D0">
              <w:rPr>
                <w:sz w:val="18"/>
                <w:szCs w:val="18"/>
              </w:rPr>
              <w:t>Introduction of Suspend-Resume (Nokia, Nokia Shanghai Bell, Qualcomm Incorporated)</w:t>
            </w:r>
          </w:p>
        </w:tc>
        <w:tc>
          <w:tcPr>
            <w:tcW w:w="36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CE7A00" w14:textId="77777777" w:rsidR="0051287F" w:rsidRPr="00D957D0" w:rsidRDefault="0051287F" w:rsidP="001A369C">
            <w:pPr>
              <w:ind w:left="144" w:hanging="144"/>
              <w:rPr>
                <w:sz w:val="18"/>
                <w:szCs w:val="18"/>
              </w:rPr>
            </w:pPr>
            <w:r w:rsidRPr="00D957D0">
              <w:rPr>
                <w:sz w:val="18"/>
                <w:szCs w:val="18"/>
              </w:rPr>
              <w:t>CR0182r5, TS 38.423 v16.1.0, Rel-16, Cat. B</w:t>
            </w:r>
          </w:p>
          <w:p w14:paraId="6C2B4C6E" w14:textId="77777777" w:rsidR="0051287F" w:rsidRPr="00D957D0" w:rsidRDefault="0051287F" w:rsidP="001A369C">
            <w:pPr>
              <w:ind w:left="144" w:hanging="144"/>
              <w:rPr>
                <w:color w:val="000000"/>
                <w:sz w:val="18"/>
                <w:szCs w:val="18"/>
              </w:rPr>
            </w:pPr>
            <w:r w:rsidRPr="00D957D0">
              <w:rPr>
                <w:b/>
                <w:bCs/>
                <w:color w:val="008000"/>
                <w:sz w:val="18"/>
                <w:szCs w:val="18"/>
              </w:rPr>
              <w:t>Endorsed as BL</w:t>
            </w:r>
          </w:p>
        </w:tc>
      </w:tr>
      <w:tr w:rsidR="0051287F" w14:paraId="15423AAC" w14:textId="77777777" w:rsidTr="001A369C">
        <w:tc>
          <w:tcPr>
            <w:tcW w:w="107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26A232" w14:textId="77777777" w:rsidR="0051287F" w:rsidRPr="00D957D0" w:rsidRDefault="0051287F" w:rsidP="001A369C">
            <w:pPr>
              <w:ind w:left="144" w:hanging="144"/>
              <w:rPr>
                <w:sz w:val="18"/>
                <w:szCs w:val="18"/>
              </w:rPr>
            </w:pPr>
            <w:r w:rsidRPr="00D957D0">
              <w:rPr>
                <w:sz w:val="18"/>
                <w:szCs w:val="18"/>
              </w:rPr>
              <w:t>R3-201539</w:t>
            </w:r>
          </w:p>
        </w:tc>
        <w:tc>
          <w:tcPr>
            <w:tcW w:w="431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2936DF" w14:textId="77777777" w:rsidR="0051287F" w:rsidRPr="00D957D0" w:rsidRDefault="0051287F" w:rsidP="001A369C">
            <w:pPr>
              <w:ind w:left="144" w:hanging="144"/>
              <w:rPr>
                <w:sz w:val="18"/>
                <w:szCs w:val="18"/>
              </w:rPr>
            </w:pPr>
            <w:r w:rsidRPr="00D957D0">
              <w:rPr>
                <w:sz w:val="18"/>
                <w:szCs w:val="18"/>
              </w:rPr>
              <w:t>Introduction of Control Plane CIoT 5GS Optimisation for NB-IOT and eMTC (Qualcomm Incorporated)</w:t>
            </w:r>
          </w:p>
        </w:tc>
        <w:tc>
          <w:tcPr>
            <w:tcW w:w="36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2AF9A2" w14:textId="77777777" w:rsidR="0051287F" w:rsidRPr="00D957D0" w:rsidRDefault="0051287F" w:rsidP="001A369C">
            <w:pPr>
              <w:ind w:left="144" w:hanging="144"/>
              <w:rPr>
                <w:sz w:val="18"/>
                <w:szCs w:val="18"/>
              </w:rPr>
            </w:pPr>
            <w:r w:rsidRPr="00D957D0">
              <w:rPr>
                <w:sz w:val="18"/>
                <w:szCs w:val="18"/>
              </w:rPr>
              <w:t>CR0173r5, TS 38.413 v16.1.0, Rel-16, Cat. B</w:t>
            </w:r>
          </w:p>
          <w:p w14:paraId="21B76FA1" w14:textId="77777777" w:rsidR="0051287F" w:rsidRPr="00D957D0" w:rsidRDefault="0051287F" w:rsidP="001A369C">
            <w:pPr>
              <w:ind w:left="144" w:hanging="144"/>
              <w:rPr>
                <w:color w:val="000000"/>
                <w:sz w:val="18"/>
                <w:szCs w:val="18"/>
              </w:rPr>
            </w:pPr>
            <w:r w:rsidRPr="00D957D0">
              <w:rPr>
                <w:b/>
                <w:bCs/>
                <w:color w:val="008000"/>
                <w:sz w:val="18"/>
                <w:szCs w:val="18"/>
              </w:rPr>
              <w:t>Endorsed as BL</w:t>
            </w:r>
          </w:p>
        </w:tc>
      </w:tr>
      <w:tr w:rsidR="0051287F" w14:paraId="34282811" w14:textId="77777777" w:rsidTr="001A369C">
        <w:tc>
          <w:tcPr>
            <w:tcW w:w="107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D1A164" w14:textId="77777777" w:rsidR="0051287F" w:rsidRPr="00D957D0" w:rsidRDefault="0051287F" w:rsidP="001A369C">
            <w:pPr>
              <w:ind w:left="144" w:hanging="144"/>
              <w:rPr>
                <w:sz w:val="18"/>
                <w:szCs w:val="18"/>
              </w:rPr>
            </w:pPr>
            <w:r w:rsidRPr="00D957D0">
              <w:rPr>
                <w:sz w:val="18"/>
                <w:szCs w:val="18"/>
              </w:rPr>
              <w:t>R3-201582</w:t>
            </w:r>
          </w:p>
        </w:tc>
        <w:tc>
          <w:tcPr>
            <w:tcW w:w="431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29490E" w14:textId="77777777" w:rsidR="0051287F" w:rsidRPr="00D957D0" w:rsidRDefault="0051287F" w:rsidP="001A369C">
            <w:pPr>
              <w:ind w:left="144" w:hanging="144"/>
              <w:rPr>
                <w:sz w:val="18"/>
                <w:szCs w:val="18"/>
              </w:rPr>
            </w:pPr>
            <w:r w:rsidRPr="00D957D0">
              <w:rPr>
                <w:sz w:val="18"/>
                <w:szCs w:val="18"/>
              </w:rPr>
              <w:t>Introduction of MT Early Data Transmission (Qualcomm Incorporated, Huawei, Ericsson)</w:t>
            </w:r>
          </w:p>
        </w:tc>
        <w:tc>
          <w:tcPr>
            <w:tcW w:w="36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E45BC2" w14:textId="77777777" w:rsidR="0051287F" w:rsidRPr="00D957D0" w:rsidRDefault="0051287F" w:rsidP="001A369C">
            <w:pPr>
              <w:ind w:left="144" w:hanging="144"/>
              <w:rPr>
                <w:sz w:val="18"/>
                <w:szCs w:val="18"/>
              </w:rPr>
            </w:pPr>
            <w:r w:rsidRPr="00D957D0">
              <w:rPr>
                <w:sz w:val="18"/>
                <w:szCs w:val="18"/>
              </w:rPr>
              <w:t>CR1682r10, TS 36.413 v16.1.0, Rel-16, Cat. B</w:t>
            </w:r>
          </w:p>
          <w:p w14:paraId="6AA0C165" w14:textId="77777777" w:rsidR="0051287F" w:rsidRPr="00D957D0" w:rsidRDefault="0051287F" w:rsidP="001A369C">
            <w:pPr>
              <w:ind w:left="144" w:hanging="144"/>
              <w:rPr>
                <w:color w:val="000000"/>
                <w:sz w:val="18"/>
                <w:szCs w:val="18"/>
              </w:rPr>
            </w:pPr>
            <w:r w:rsidRPr="00D957D0">
              <w:rPr>
                <w:b/>
                <w:bCs/>
                <w:color w:val="008000"/>
                <w:sz w:val="18"/>
                <w:szCs w:val="18"/>
              </w:rPr>
              <w:t>Endorsed as BL</w:t>
            </w:r>
          </w:p>
        </w:tc>
      </w:tr>
      <w:tr w:rsidR="0051287F" w14:paraId="592A2BC2" w14:textId="77777777" w:rsidTr="001A369C">
        <w:tc>
          <w:tcPr>
            <w:tcW w:w="107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95EEFE" w14:textId="77777777" w:rsidR="0051287F" w:rsidRPr="00D957D0" w:rsidRDefault="0051287F" w:rsidP="001A369C">
            <w:pPr>
              <w:ind w:left="144" w:hanging="144"/>
              <w:rPr>
                <w:sz w:val="18"/>
                <w:szCs w:val="18"/>
              </w:rPr>
            </w:pPr>
            <w:r w:rsidRPr="00D957D0">
              <w:rPr>
                <w:sz w:val="18"/>
                <w:szCs w:val="18"/>
              </w:rPr>
              <w:t>R3-201583</w:t>
            </w:r>
          </w:p>
        </w:tc>
        <w:tc>
          <w:tcPr>
            <w:tcW w:w="431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FE3F72" w14:textId="77777777" w:rsidR="0051287F" w:rsidRPr="00D957D0" w:rsidRDefault="0051287F" w:rsidP="001A369C">
            <w:pPr>
              <w:ind w:left="144" w:hanging="144"/>
              <w:rPr>
                <w:sz w:val="18"/>
                <w:szCs w:val="18"/>
              </w:rPr>
            </w:pPr>
            <w:r w:rsidRPr="00D957D0">
              <w:rPr>
                <w:sz w:val="18"/>
                <w:szCs w:val="18"/>
              </w:rPr>
              <w:t>Introduction of eMTC connected to 5GC (ZTE, Ericsson, Huawei, LG)</w:t>
            </w:r>
          </w:p>
        </w:tc>
        <w:tc>
          <w:tcPr>
            <w:tcW w:w="36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D4C299" w14:textId="77777777" w:rsidR="0051287F" w:rsidRPr="00D957D0" w:rsidRDefault="0051287F" w:rsidP="001A369C">
            <w:pPr>
              <w:ind w:left="144" w:hanging="144"/>
              <w:rPr>
                <w:sz w:val="18"/>
                <w:szCs w:val="18"/>
              </w:rPr>
            </w:pPr>
            <w:r w:rsidRPr="00D957D0">
              <w:rPr>
                <w:sz w:val="18"/>
                <w:szCs w:val="18"/>
              </w:rPr>
              <w:t>CR0172r7, TS 38.413 v16.1.0, Rel-16, Cat. B</w:t>
            </w:r>
          </w:p>
          <w:p w14:paraId="123A1451" w14:textId="77777777" w:rsidR="0051287F" w:rsidRPr="00D957D0" w:rsidRDefault="0051287F" w:rsidP="001A369C">
            <w:pPr>
              <w:ind w:left="144" w:hanging="144"/>
              <w:rPr>
                <w:color w:val="000000"/>
                <w:sz w:val="18"/>
                <w:szCs w:val="18"/>
              </w:rPr>
            </w:pPr>
            <w:r w:rsidRPr="00D957D0">
              <w:rPr>
                <w:b/>
                <w:bCs/>
                <w:color w:val="008000"/>
                <w:sz w:val="18"/>
                <w:szCs w:val="18"/>
              </w:rPr>
              <w:t>Endorsed as BL</w:t>
            </w:r>
          </w:p>
        </w:tc>
      </w:tr>
      <w:tr w:rsidR="0051287F" w14:paraId="66FE2EAE" w14:textId="77777777" w:rsidTr="001A369C">
        <w:tc>
          <w:tcPr>
            <w:tcW w:w="107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DDA47E" w14:textId="77777777" w:rsidR="0051287F" w:rsidRPr="00D957D0" w:rsidRDefault="0051287F" w:rsidP="001A369C">
            <w:pPr>
              <w:ind w:left="144" w:hanging="144"/>
              <w:rPr>
                <w:sz w:val="18"/>
                <w:szCs w:val="18"/>
              </w:rPr>
            </w:pPr>
            <w:r w:rsidRPr="00D957D0">
              <w:rPr>
                <w:sz w:val="18"/>
                <w:szCs w:val="18"/>
              </w:rPr>
              <w:t>R3-201542</w:t>
            </w:r>
          </w:p>
        </w:tc>
        <w:tc>
          <w:tcPr>
            <w:tcW w:w="431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FC48A4" w14:textId="77777777" w:rsidR="0051287F" w:rsidRPr="00D957D0" w:rsidRDefault="0051287F" w:rsidP="001A369C">
            <w:pPr>
              <w:ind w:left="144" w:hanging="144"/>
              <w:rPr>
                <w:sz w:val="18"/>
                <w:szCs w:val="18"/>
              </w:rPr>
            </w:pPr>
            <w:r w:rsidRPr="00D957D0">
              <w:rPr>
                <w:sz w:val="18"/>
                <w:szCs w:val="18"/>
              </w:rPr>
              <w:t>Introduction of NB-IoT related NG-AP procedures (Huawei)</w:t>
            </w:r>
          </w:p>
        </w:tc>
        <w:tc>
          <w:tcPr>
            <w:tcW w:w="36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7BB7BC" w14:textId="77777777" w:rsidR="0051287F" w:rsidRPr="00D957D0" w:rsidRDefault="0051287F" w:rsidP="001A369C">
            <w:pPr>
              <w:ind w:left="144" w:hanging="144"/>
              <w:rPr>
                <w:sz w:val="18"/>
                <w:szCs w:val="18"/>
              </w:rPr>
            </w:pPr>
            <w:r w:rsidRPr="00D957D0">
              <w:rPr>
                <w:sz w:val="18"/>
                <w:szCs w:val="18"/>
              </w:rPr>
              <w:t>CR0156r7, TS 38.413 v16.1.0, Rel-16, Cat. B</w:t>
            </w:r>
          </w:p>
          <w:p w14:paraId="28448063" w14:textId="77777777" w:rsidR="0051287F" w:rsidRPr="00D957D0" w:rsidRDefault="0051287F" w:rsidP="001A369C">
            <w:pPr>
              <w:ind w:left="144" w:hanging="144"/>
              <w:rPr>
                <w:color w:val="000000"/>
                <w:sz w:val="18"/>
                <w:szCs w:val="18"/>
              </w:rPr>
            </w:pPr>
            <w:r w:rsidRPr="00D957D0">
              <w:rPr>
                <w:b/>
                <w:bCs/>
                <w:color w:val="008000"/>
                <w:sz w:val="18"/>
                <w:szCs w:val="18"/>
              </w:rPr>
              <w:t>Endorsed as BL</w:t>
            </w:r>
          </w:p>
        </w:tc>
      </w:tr>
      <w:tr w:rsidR="0051287F" w14:paraId="6FCF931E" w14:textId="77777777" w:rsidTr="001A369C">
        <w:tc>
          <w:tcPr>
            <w:tcW w:w="107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51A573" w14:textId="77777777" w:rsidR="0051287F" w:rsidRPr="00D957D0" w:rsidRDefault="0051287F" w:rsidP="001A369C">
            <w:pPr>
              <w:ind w:left="144" w:hanging="144"/>
              <w:rPr>
                <w:sz w:val="18"/>
                <w:szCs w:val="18"/>
              </w:rPr>
            </w:pPr>
            <w:r w:rsidRPr="00D957D0">
              <w:rPr>
                <w:sz w:val="18"/>
                <w:szCs w:val="18"/>
              </w:rPr>
              <w:t>R3-201543</w:t>
            </w:r>
          </w:p>
        </w:tc>
        <w:tc>
          <w:tcPr>
            <w:tcW w:w="431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44F742" w14:textId="77777777" w:rsidR="0051287F" w:rsidRPr="00D957D0" w:rsidRDefault="0051287F" w:rsidP="001A369C">
            <w:pPr>
              <w:ind w:left="144" w:hanging="144"/>
              <w:rPr>
                <w:sz w:val="18"/>
                <w:szCs w:val="18"/>
              </w:rPr>
            </w:pPr>
            <w:r w:rsidRPr="00D957D0">
              <w:rPr>
                <w:sz w:val="18"/>
                <w:szCs w:val="18"/>
              </w:rPr>
              <w:t>Introduction of CP UP NB-IoT Others (Huawei)</w:t>
            </w:r>
          </w:p>
        </w:tc>
        <w:tc>
          <w:tcPr>
            <w:tcW w:w="36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CE6795" w14:textId="77777777" w:rsidR="0051287F" w:rsidRPr="00D957D0" w:rsidRDefault="0051287F" w:rsidP="001A369C">
            <w:pPr>
              <w:ind w:left="144" w:hanging="144"/>
              <w:rPr>
                <w:sz w:val="18"/>
                <w:szCs w:val="18"/>
              </w:rPr>
            </w:pPr>
            <w:r w:rsidRPr="00D957D0">
              <w:rPr>
                <w:sz w:val="18"/>
                <w:szCs w:val="18"/>
              </w:rPr>
              <w:t>CR0157r6, TS 38.413 v16.1.0, Rel-16, Cat. B</w:t>
            </w:r>
          </w:p>
          <w:p w14:paraId="48689958" w14:textId="77777777" w:rsidR="0051287F" w:rsidRPr="00D957D0" w:rsidRDefault="0051287F" w:rsidP="001A369C">
            <w:pPr>
              <w:ind w:left="144" w:hanging="144"/>
              <w:rPr>
                <w:color w:val="000000"/>
                <w:sz w:val="18"/>
                <w:szCs w:val="18"/>
              </w:rPr>
            </w:pPr>
            <w:r w:rsidRPr="00D957D0">
              <w:rPr>
                <w:b/>
                <w:bCs/>
                <w:color w:val="008000"/>
                <w:sz w:val="18"/>
                <w:szCs w:val="18"/>
              </w:rPr>
              <w:t>Endorsed as BL</w:t>
            </w:r>
          </w:p>
        </w:tc>
      </w:tr>
      <w:tr w:rsidR="0051287F" w14:paraId="412BD9A4" w14:textId="77777777" w:rsidTr="001A369C">
        <w:tc>
          <w:tcPr>
            <w:tcW w:w="10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4BD10D" w14:textId="77777777" w:rsidR="0051287F" w:rsidRPr="00D957D0" w:rsidRDefault="0051287F" w:rsidP="001A369C">
            <w:pPr>
              <w:ind w:left="144" w:hanging="144"/>
              <w:rPr>
                <w:sz w:val="18"/>
                <w:szCs w:val="18"/>
                <w:lang w:eastAsia="sv-SE"/>
              </w:rPr>
            </w:pPr>
            <w:r w:rsidRPr="00D957D0">
              <w:rPr>
                <w:sz w:val="18"/>
                <w:szCs w:val="18"/>
              </w:rPr>
              <w:t>R3-201535</w:t>
            </w:r>
          </w:p>
        </w:tc>
        <w:tc>
          <w:tcPr>
            <w:tcW w:w="43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9F899C" w14:textId="77777777" w:rsidR="0051287F" w:rsidRPr="00D957D0" w:rsidRDefault="0051287F" w:rsidP="001A369C">
            <w:pPr>
              <w:ind w:left="144" w:hanging="144"/>
              <w:rPr>
                <w:sz w:val="18"/>
                <w:szCs w:val="18"/>
              </w:rPr>
            </w:pPr>
            <w:r w:rsidRPr="00D957D0">
              <w:rPr>
                <w:sz w:val="18"/>
                <w:szCs w:val="18"/>
              </w:rPr>
              <w:t>Introduction of NBIOT dedicated CP functions when connected to 5GC (Nokia, Nokia Shanghai Bell)</w:t>
            </w:r>
          </w:p>
        </w:tc>
        <w:tc>
          <w:tcPr>
            <w:tcW w:w="365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6EEDC1" w14:textId="77777777" w:rsidR="0051287F" w:rsidRPr="00D957D0" w:rsidRDefault="0051287F" w:rsidP="001A369C">
            <w:pPr>
              <w:ind w:left="144" w:hanging="144"/>
              <w:rPr>
                <w:sz w:val="18"/>
                <w:szCs w:val="18"/>
              </w:rPr>
            </w:pPr>
            <w:r w:rsidRPr="00D957D0">
              <w:rPr>
                <w:sz w:val="18"/>
                <w:szCs w:val="18"/>
              </w:rPr>
              <w:t>CR0018r4, TS 38.410 v16.1.0, Rel-16, Cat. B</w:t>
            </w:r>
          </w:p>
          <w:p w14:paraId="6DA3D4E9" w14:textId="77777777" w:rsidR="0051287F" w:rsidRPr="00D957D0" w:rsidRDefault="0051287F" w:rsidP="001A369C">
            <w:pPr>
              <w:ind w:left="144" w:hanging="144"/>
              <w:rPr>
                <w:color w:val="000000"/>
                <w:sz w:val="18"/>
                <w:szCs w:val="18"/>
              </w:rPr>
            </w:pPr>
            <w:r w:rsidRPr="00D957D0">
              <w:rPr>
                <w:b/>
                <w:bCs/>
                <w:color w:val="008000"/>
                <w:sz w:val="18"/>
                <w:szCs w:val="18"/>
              </w:rPr>
              <w:t>Endorsed as BL</w:t>
            </w:r>
          </w:p>
        </w:tc>
      </w:tr>
      <w:tr w:rsidR="0051287F" w14:paraId="5DE4593F" w14:textId="77777777" w:rsidTr="001A369C">
        <w:tc>
          <w:tcPr>
            <w:tcW w:w="108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49511A" w14:textId="77777777" w:rsidR="0051287F" w:rsidRPr="00D957D0" w:rsidRDefault="0051287F" w:rsidP="001A369C">
            <w:pPr>
              <w:ind w:left="144" w:hanging="144"/>
              <w:rPr>
                <w:sz w:val="18"/>
                <w:szCs w:val="18"/>
              </w:rPr>
            </w:pPr>
            <w:r w:rsidRPr="00D957D0">
              <w:rPr>
                <w:sz w:val="18"/>
                <w:szCs w:val="18"/>
              </w:rPr>
              <w:t>R3-201536</w:t>
            </w:r>
          </w:p>
        </w:tc>
        <w:tc>
          <w:tcPr>
            <w:tcW w:w="43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B93B31" w14:textId="77777777" w:rsidR="0051287F" w:rsidRPr="00D957D0" w:rsidRDefault="0051287F" w:rsidP="001A369C">
            <w:pPr>
              <w:ind w:left="144" w:hanging="144"/>
              <w:rPr>
                <w:sz w:val="18"/>
                <w:szCs w:val="18"/>
              </w:rPr>
            </w:pPr>
            <w:r w:rsidRPr="00D957D0">
              <w:rPr>
                <w:sz w:val="18"/>
                <w:szCs w:val="18"/>
              </w:rPr>
              <w:t>Introduction of Suspend-Resume for 5GC (Nokia, Nokia Shanghai Bell)</w:t>
            </w:r>
          </w:p>
        </w:tc>
        <w:tc>
          <w:tcPr>
            <w:tcW w:w="36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20C474" w14:textId="77777777" w:rsidR="0051287F" w:rsidRPr="00D957D0" w:rsidRDefault="0051287F" w:rsidP="001A369C">
            <w:pPr>
              <w:ind w:left="144" w:hanging="144"/>
              <w:rPr>
                <w:sz w:val="18"/>
                <w:szCs w:val="18"/>
              </w:rPr>
            </w:pPr>
            <w:r w:rsidRPr="00D957D0">
              <w:rPr>
                <w:sz w:val="18"/>
                <w:szCs w:val="18"/>
              </w:rPr>
              <w:t>CR0019r4, TS 38.410 v16.1.0, Rel-16, Cat. B</w:t>
            </w:r>
          </w:p>
          <w:p w14:paraId="4E1D8782" w14:textId="77777777" w:rsidR="0051287F" w:rsidRPr="00D957D0" w:rsidRDefault="0051287F" w:rsidP="001A369C">
            <w:pPr>
              <w:ind w:left="144" w:hanging="144"/>
              <w:rPr>
                <w:color w:val="000000"/>
                <w:sz w:val="18"/>
                <w:szCs w:val="18"/>
              </w:rPr>
            </w:pPr>
            <w:r w:rsidRPr="00D957D0">
              <w:rPr>
                <w:b/>
                <w:bCs/>
                <w:color w:val="008000"/>
                <w:sz w:val="18"/>
                <w:szCs w:val="18"/>
              </w:rPr>
              <w:t>Endorsed as BL</w:t>
            </w:r>
          </w:p>
        </w:tc>
      </w:tr>
      <w:tr w:rsidR="0051287F" w14:paraId="608C7820" w14:textId="77777777" w:rsidTr="001A369C">
        <w:tc>
          <w:tcPr>
            <w:tcW w:w="108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40A99E" w14:textId="77777777" w:rsidR="0051287F" w:rsidRPr="00D957D0" w:rsidRDefault="0051287F" w:rsidP="001A369C">
            <w:pPr>
              <w:ind w:left="144" w:hanging="144"/>
              <w:rPr>
                <w:sz w:val="18"/>
                <w:szCs w:val="18"/>
              </w:rPr>
            </w:pPr>
            <w:r w:rsidRPr="00D957D0">
              <w:rPr>
                <w:sz w:val="18"/>
                <w:szCs w:val="18"/>
              </w:rPr>
              <w:t>R3-201540</w:t>
            </w:r>
          </w:p>
        </w:tc>
        <w:tc>
          <w:tcPr>
            <w:tcW w:w="43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B7E32B" w14:textId="77777777" w:rsidR="0051287F" w:rsidRPr="00D957D0" w:rsidRDefault="0051287F" w:rsidP="001A369C">
            <w:pPr>
              <w:ind w:left="144" w:hanging="144"/>
              <w:rPr>
                <w:sz w:val="18"/>
                <w:szCs w:val="18"/>
              </w:rPr>
            </w:pPr>
            <w:r w:rsidRPr="00D957D0">
              <w:rPr>
                <w:sz w:val="18"/>
                <w:szCs w:val="18"/>
              </w:rPr>
              <w:t>Introduction of CP UP NB-IoT Others (Huawei)</w:t>
            </w:r>
          </w:p>
        </w:tc>
        <w:tc>
          <w:tcPr>
            <w:tcW w:w="36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92E17B" w14:textId="77777777" w:rsidR="0051287F" w:rsidRPr="00D957D0" w:rsidRDefault="0051287F" w:rsidP="001A369C">
            <w:pPr>
              <w:ind w:left="144" w:hanging="144"/>
              <w:rPr>
                <w:sz w:val="18"/>
                <w:szCs w:val="18"/>
              </w:rPr>
            </w:pPr>
            <w:r w:rsidRPr="00D957D0">
              <w:rPr>
                <w:sz w:val="18"/>
                <w:szCs w:val="18"/>
              </w:rPr>
              <w:t>CR0144r5, TS 38.423 v16.1.0, Rel-16, Cat. B</w:t>
            </w:r>
          </w:p>
          <w:p w14:paraId="71E10512" w14:textId="77777777" w:rsidR="0051287F" w:rsidRPr="00D957D0" w:rsidRDefault="0051287F" w:rsidP="001A369C">
            <w:pPr>
              <w:ind w:left="144" w:hanging="144"/>
              <w:rPr>
                <w:color w:val="000000"/>
                <w:sz w:val="18"/>
                <w:szCs w:val="18"/>
              </w:rPr>
            </w:pPr>
            <w:r w:rsidRPr="00D957D0">
              <w:rPr>
                <w:b/>
                <w:bCs/>
                <w:color w:val="008000"/>
                <w:sz w:val="18"/>
                <w:szCs w:val="18"/>
              </w:rPr>
              <w:t>Endorsed as BL</w:t>
            </w:r>
          </w:p>
        </w:tc>
      </w:tr>
      <w:tr w:rsidR="0051287F" w14:paraId="636AF167" w14:textId="77777777" w:rsidTr="001A369C">
        <w:tc>
          <w:tcPr>
            <w:tcW w:w="108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E955BF" w14:textId="77777777" w:rsidR="0051287F" w:rsidRPr="00D957D0" w:rsidRDefault="0051287F" w:rsidP="001A369C">
            <w:pPr>
              <w:ind w:left="144" w:hanging="144"/>
              <w:rPr>
                <w:sz w:val="18"/>
                <w:szCs w:val="18"/>
              </w:rPr>
            </w:pPr>
            <w:r w:rsidRPr="00D957D0">
              <w:rPr>
                <w:sz w:val="18"/>
                <w:szCs w:val="18"/>
              </w:rPr>
              <w:lastRenderedPageBreak/>
              <w:t>R3-201550</w:t>
            </w:r>
          </w:p>
        </w:tc>
        <w:tc>
          <w:tcPr>
            <w:tcW w:w="43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8B2601" w14:textId="77777777" w:rsidR="0051287F" w:rsidRPr="00D957D0" w:rsidRDefault="0051287F" w:rsidP="001A369C">
            <w:pPr>
              <w:ind w:left="144" w:hanging="144"/>
              <w:rPr>
                <w:sz w:val="18"/>
                <w:szCs w:val="18"/>
              </w:rPr>
            </w:pPr>
            <w:r w:rsidRPr="00D957D0">
              <w:rPr>
                <w:sz w:val="18"/>
                <w:szCs w:val="18"/>
              </w:rPr>
              <w:t>Introduction of CP CIoT 5GS Optimisation for NB-IoT and MTC connected to 5GC (Stage 2) (LG Electronics)</w:t>
            </w:r>
          </w:p>
        </w:tc>
        <w:tc>
          <w:tcPr>
            <w:tcW w:w="36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3DAEE1" w14:textId="77777777" w:rsidR="0051287F" w:rsidRPr="00D957D0" w:rsidRDefault="0051287F" w:rsidP="001A369C">
            <w:pPr>
              <w:ind w:left="144" w:hanging="144"/>
              <w:rPr>
                <w:sz w:val="18"/>
                <w:szCs w:val="18"/>
              </w:rPr>
            </w:pPr>
            <w:r w:rsidRPr="00D957D0">
              <w:rPr>
                <w:sz w:val="18"/>
                <w:szCs w:val="18"/>
              </w:rPr>
              <w:t>CR0020r5, TS 38.410 v16.1.0, Rel-16, Cat. B</w:t>
            </w:r>
          </w:p>
          <w:p w14:paraId="1F6AE89F" w14:textId="77777777" w:rsidR="0051287F" w:rsidRPr="00D957D0" w:rsidRDefault="0051287F" w:rsidP="001A369C">
            <w:pPr>
              <w:ind w:left="144" w:hanging="144"/>
              <w:rPr>
                <w:color w:val="000000"/>
                <w:sz w:val="18"/>
                <w:szCs w:val="18"/>
              </w:rPr>
            </w:pPr>
            <w:r w:rsidRPr="00D957D0">
              <w:rPr>
                <w:b/>
                <w:bCs/>
                <w:color w:val="008000"/>
                <w:sz w:val="18"/>
                <w:szCs w:val="18"/>
              </w:rPr>
              <w:t>Endorsed as BL</w:t>
            </w:r>
          </w:p>
        </w:tc>
      </w:tr>
      <w:tr w:rsidR="0051287F" w14:paraId="260BC9D1" w14:textId="77777777" w:rsidTr="001A369C">
        <w:tc>
          <w:tcPr>
            <w:tcW w:w="108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BBEDDD" w14:textId="77777777" w:rsidR="0051287F" w:rsidRPr="00D957D0" w:rsidRDefault="0051287F" w:rsidP="001A369C">
            <w:pPr>
              <w:ind w:left="144" w:hanging="144"/>
              <w:rPr>
                <w:sz w:val="18"/>
                <w:szCs w:val="18"/>
              </w:rPr>
            </w:pPr>
            <w:r w:rsidRPr="00D957D0">
              <w:rPr>
                <w:sz w:val="18"/>
                <w:szCs w:val="18"/>
              </w:rPr>
              <w:t>R3-201551</w:t>
            </w:r>
          </w:p>
        </w:tc>
        <w:tc>
          <w:tcPr>
            <w:tcW w:w="43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A0EAE8" w14:textId="77777777" w:rsidR="0051287F" w:rsidRPr="00D957D0" w:rsidRDefault="0051287F" w:rsidP="001A369C">
            <w:pPr>
              <w:ind w:left="144" w:hanging="144"/>
              <w:rPr>
                <w:sz w:val="18"/>
                <w:szCs w:val="18"/>
              </w:rPr>
            </w:pPr>
            <w:r w:rsidRPr="00D957D0">
              <w:rPr>
                <w:sz w:val="18"/>
                <w:szCs w:val="18"/>
              </w:rPr>
              <w:t>CR for 36.423 on NB-IoT PRACH configuration exchange over X2AP (ZTE, Ericsson, Huawei)</w:t>
            </w:r>
          </w:p>
        </w:tc>
        <w:tc>
          <w:tcPr>
            <w:tcW w:w="36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60CC41" w14:textId="77777777" w:rsidR="0051287F" w:rsidRPr="00D957D0" w:rsidRDefault="0051287F" w:rsidP="001A369C">
            <w:pPr>
              <w:ind w:left="144" w:hanging="144"/>
              <w:rPr>
                <w:sz w:val="18"/>
                <w:szCs w:val="18"/>
              </w:rPr>
            </w:pPr>
            <w:r w:rsidRPr="00D957D0">
              <w:rPr>
                <w:sz w:val="18"/>
                <w:szCs w:val="18"/>
              </w:rPr>
              <w:t>CR1374r3, TS 36.423 v16.1.0, Rel-16, Cat. B</w:t>
            </w:r>
          </w:p>
          <w:p w14:paraId="5088AAC3" w14:textId="77777777" w:rsidR="0051287F" w:rsidRPr="00D957D0" w:rsidRDefault="0051287F" w:rsidP="001A369C">
            <w:pPr>
              <w:ind w:left="144" w:hanging="144"/>
              <w:rPr>
                <w:color w:val="000000"/>
                <w:sz w:val="18"/>
                <w:szCs w:val="18"/>
              </w:rPr>
            </w:pPr>
            <w:r w:rsidRPr="00D957D0">
              <w:rPr>
                <w:b/>
                <w:bCs/>
                <w:color w:val="008000"/>
                <w:sz w:val="18"/>
                <w:szCs w:val="18"/>
              </w:rPr>
              <w:t>Endorsed as BL</w:t>
            </w:r>
          </w:p>
        </w:tc>
      </w:tr>
      <w:tr w:rsidR="0051287F" w14:paraId="00D7BCA9" w14:textId="77777777" w:rsidTr="001A369C">
        <w:tc>
          <w:tcPr>
            <w:tcW w:w="108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4A1BA3" w14:textId="77777777" w:rsidR="0051287F" w:rsidRPr="00D957D0" w:rsidRDefault="0051287F" w:rsidP="001A369C">
            <w:pPr>
              <w:ind w:left="144" w:hanging="144"/>
              <w:rPr>
                <w:sz w:val="18"/>
                <w:szCs w:val="18"/>
              </w:rPr>
            </w:pPr>
            <w:r w:rsidRPr="00D957D0">
              <w:rPr>
                <w:sz w:val="18"/>
                <w:szCs w:val="18"/>
              </w:rPr>
              <w:t>R3-201560</w:t>
            </w:r>
          </w:p>
        </w:tc>
        <w:tc>
          <w:tcPr>
            <w:tcW w:w="43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130559" w14:textId="77777777" w:rsidR="0051287F" w:rsidRPr="00D957D0" w:rsidRDefault="0051287F" w:rsidP="001A369C">
            <w:pPr>
              <w:ind w:left="144" w:hanging="144"/>
              <w:rPr>
                <w:sz w:val="18"/>
                <w:szCs w:val="18"/>
              </w:rPr>
            </w:pPr>
            <w:r w:rsidRPr="00D957D0">
              <w:rPr>
                <w:sz w:val="18"/>
                <w:szCs w:val="18"/>
              </w:rPr>
              <w:t>Support of RLF in NB-IoT (Huawei, ZTE, CMCC, Ericsson)</w:t>
            </w:r>
          </w:p>
        </w:tc>
        <w:tc>
          <w:tcPr>
            <w:tcW w:w="36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C0E598" w14:textId="77777777" w:rsidR="0051287F" w:rsidRDefault="0051287F" w:rsidP="001A369C">
            <w:pPr>
              <w:ind w:left="144" w:hanging="144"/>
              <w:rPr>
                <w:rFonts w:eastAsiaTheme="minorHAnsi"/>
                <w:sz w:val="18"/>
                <w:szCs w:val="18"/>
                <w:lang w:eastAsia="sv-SE"/>
              </w:rPr>
            </w:pPr>
            <w:r>
              <w:rPr>
                <w:sz w:val="18"/>
                <w:szCs w:val="18"/>
              </w:rPr>
              <w:t>CR1427r2, TS 36.423 v16.1.0, Rel-16, Cat. B</w:t>
            </w:r>
          </w:p>
          <w:p w14:paraId="6E34F63F" w14:textId="77777777" w:rsidR="0051287F" w:rsidRPr="00D957D0" w:rsidRDefault="0051287F" w:rsidP="001A369C">
            <w:pPr>
              <w:ind w:left="144" w:hanging="144"/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8000"/>
                <w:sz w:val="18"/>
                <w:szCs w:val="18"/>
              </w:rPr>
              <w:t>Endorsed as BL</w:t>
            </w:r>
          </w:p>
        </w:tc>
      </w:tr>
      <w:tr w:rsidR="0051287F" w14:paraId="0495D0D9" w14:textId="77777777" w:rsidTr="001A369C">
        <w:tc>
          <w:tcPr>
            <w:tcW w:w="108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6D56EA" w14:textId="77777777" w:rsidR="0051287F" w:rsidRPr="00D957D0" w:rsidRDefault="0051287F" w:rsidP="001A369C">
            <w:pPr>
              <w:ind w:left="144" w:hanging="144"/>
              <w:rPr>
                <w:sz w:val="18"/>
                <w:szCs w:val="18"/>
              </w:rPr>
            </w:pPr>
            <w:r w:rsidRPr="00D957D0">
              <w:rPr>
                <w:sz w:val="18"/>
                <w:szCs w:val="18"/>
              </w:rPr>
              <w:t>R3-201561</w:t>
            </w:r>
          </w:p>
        </w:tc>
        <w:tc>
          <w:tcPr>
            <w:tcW w:w="43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AC3FB3" w14:textId="77777777" w:rsidR="0051287F" w:rsidRPr="00D957D0" w:rsidRDefault="0051287F" w:rsidP="001A369C">
            <w:pPr>
              <w:ind w:left="144" w:hanging="144"/>
              <w:rPr>
                <w:sz w:val="18"/>
                <w:szCs w:val="18"/>
              </w:rPr>
            </w:pPr>
            <w:r w:rsidRPr="00D957D0">
              <w:rPr>
                <w:sz w:val="18"/>
                <w:szCs w:val="18"/>
              </w:rPr>
              <w:t>Support of RLF in NB-IoT (Huawei, ZTE, CMCC, Ericsson)</w:t>
            </w:r>
          </w:p>
        </w:tc>
        <w:tc>
          <w:tcPr>
            <w:tcW w:w="36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14A298" w14:textId="77777777" w:rsidR="0051287F" w:rsidRDefault="0051287F" w:rsidP="001A369C">
            <w:pPr>
              <w:ind w:left="144" w:hanging="14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CR1741r2, TS 36.413 v16.1.0, Rel-16, Cat. B</w:t>
            </w:r>
          </w:p>
          <w:p w14:paraId="61AEA8FD" w14:textId="77777777" w:rsidR="0051287F" w:rsidRPr="00D957D0" w:rsidRDefault="0051287F" w:rsidP="001A369C">
            <w:pPr>
              <w:ind w:left="144" w:hanging="144"/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8000"/>
                <w:sz w:val="18"/>
                <w:szCs w:val="18"/>
              </w:rPr>
              <w:t>Endorsed as BL</w:t>
            </w:r>
          </w:p>
        </w:tc>
      </w:tr>
      <w:tr w:rsidR="0051287F" w14:paraId="1EB3F4EF" w14:textId="77777777" w:rsidTr="001A369C">
        <w:tc>
          <w:tcPr>
            <w:tcW w:w="108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79CDA2" w14:textId="77777777" w:rsidR="0051287F" w:rsidRPr="00D957D0" w:rsidRDefault="0051287F" w:rsidP="001A369C">
            <w:pPr>
              <w:ind w:left="144" w:hanging="144"/>
              <w:rPr>
                <w:sz w:val="18"/>
                <w:szCs w:val="18"/>
              </w:rPr>
            </w:pPr>
            <w:r w:rsidRPr="00D957D0">
              <w:rPr>
                <w:sz w:val="18"/>
                <w:szCs w:val="18"/>
              </w:rPr>
              <w:t>R3-201685</w:t>
            </w:r>
          </w:p>
        </w:tc>
        <w:tc>
          <w:tcPr>
            <w:tcW w:w="43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D26731" w14:textId="77777777" w:rsidR="0051287F" w:rsidRPr="00D957D0" w:rsidRDefault="0051287F" w:rsidP="001A369C">
            <w:pPr>
              <w:rPr>
                <w:color w:val="000000"/>
                <w:sz w:val="20"/>
                <w:szCs w:val="20"/>
              </w:rPr>
            </w:pPr>
            <w:r w:rsidRPr="00D957D0">
              <w:rPr>
                <w:color w:val="000000"/>
                <w:sz w:val="20"/>
                <w:szCs w:val="20"/>
              </w:rPr>
              <w:t>Introduction of eMTC connected to 5GC (Huawei, Nokia, Nokia Shanghai Bell, CMCC)</w:t>
            </w:r>
          </w:p>
          <w:p w14:paraId="43CD8424" w14:textId="77777777" w:rsidR="0051287F" w:rsidRPr="00D957D0" w:rsidRDefault="0051287F" w:rsidP="001A369C">
            <w:pPr>
              <w:ind w:left="144" w:hanging="144"/>
              <w:rPr>
                <w:sz w:val="18"/>
                <w:szCs w:val="18"/>
              </w:rPr>
            </w:pPr>
          </w:p>
        </w:tc>
        <w:tc>
          <w:tcPr>
            <w:tcW w:w="36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53328B" w14:textId="77777777" w:rsidR="0051287F" w:rsidRDefault="0051287F" w:rsidP="001A369C">
            <w:pPr>
              <w:ind w:left="144" w:hanging="14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CR0343r, TS 38.423 v16.1.0, Rel-16, Cat. B</w:t>
            </w:r>
          </w:p>
          <w:p w14:paraId="18C6D3B1" w14:textId="77777777" w:rsidR="0051287F" w:rsidRPr="00D957D0" w:rsidRDefault="0051287F" w:rsidP="001A369C">
            <w:pPr>
              <w:ind w:left="144" w:hanging="144"/>
              <w:rPr>
                <w:sz w:val="18"/>
                <w:szCs w:val="18"/>
              </w:rPr>
            </w:pPr>
            <w:r>
              <w:rPr>
                <w:b/>
                <w:bCs/>
                <w:color w:val="008000"/>
                <w:sz w:val="18"/>
                <w:szCs w:val="18"/>
              </w:rPr>
              <w:t>Endorsed as BL</w:t>
            </w:r>
          </w:p>
        </w:tc>
      </w:tr>
      <w:tr w:rsidR="0051287F" w14:paraId="08CF35A3" w14:textId="77777777" w:rsidTr="001A369C">
        <w:tc>
          <w:tcPr>
            <w:tcW w:w="108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C8412C" w14:textId="77777777" w:rsidR="0051287F" w:rsidRPr="00D957D0" w:rsidRDefault="0051287F" w:rsidP="001A369C">
            <w:pPr>
              <w:ind w:left="144" w:hanging="144"/>
              <w:rPr>
                <w:sz w:val="18"/>
                <w:szCs w:val="18"/>
              </w:rPr>
            </w:pPr>
            <w:r w:rsidRPr="00D957D0">
              <w:rPr>
                <w:sz w:val="18"/>
                <w:szCs w:val="18"/>
              </w:rPr>
              <w:t>R3-202618</w:t>
            </w:r>
          </w:p>
        </w:tc>
        <w:tc>
          <w:tcPr>
            <w:tcW w:w="43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7938B6" w14:textId="77777777" w:rsidR="0051287F" w:rsidRPr="00D957D0" w:rsidRDefault="0051287F" w:rsidP="001A369C">
            <w:pPr>
              <w:rPr>
                <w:sz w:val="18"/>
                <w:szCs w:val="18"/>
              </w:rPr>
            </w:pPr>
            <w:r w:rsidRPr="00D957D0">
              <w:rPr>
                <w:sz w:val="18"/>
                <w:szCs w:val="18"/>
              </w:rPr>
              <w:t>CR 36.413 for Support NB-IoT UE Specific DRX (ZTE, Huawei, Vodafone)</w:t>
            </w:r>
          </w:p>
          <w:p w14:paraId="06815E2F" w14:textId="77777777" w:rsidR="0051287F" w:rsidRPr="00D957D0" w:rsidRDefault="0051287F" w:rsidP="001A369C">
            <w:pPr>
              <w:rPr>
                <w:sz w:val="18"/>
                <w:szCs w:val="18"/>
              </w:rPr>
            </w:pPr>
          </w:p>
        </w:tc>
        <w:tc>
          <w:tcPr>
            <w:tcW w:w="36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06F02A" w14:textId="77777777" w:rsidR="0051287F" w:rsidRDefault="0051287F" w:rsidP="001A369C">
            <w:pPr>
              <w:ind w:left="144" w:hanging="14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CR1765r, TS 36.413 v16.1.0, Rel-16, Cat. B</w:t>
            </w:r>
          </w:p>
          <w:p w14:paraId="213852DA" w14:textId="77777777" w:rsidR="0051287F" w:rsidRPr="00D957D0" w:rsidRDefault="0051287F" w:rsidP="001A369C">
            <w:pPr>
              <w:ind w:left="144" w:hanging="144"/>
              <w:rPr>
                <w:sz w:val="18"/>
                <w:szCs w:val="18"/>
              </w:rPr>
            </w:pPr>
            <w:r>
              <w:rPr>
                <w:b/>
                <w:bCs/>
                <w:color w:val="008000"/>
                <w:sz w:val="18"/>
                <w:szCs w:val="18"/>
              </w:rPr>
              <w:t>Endorsed as BL</w:t>
            </w:r>
          </w:p>
        </w:tc>
      </w:tr>
      <w:tr w:rsidR="0051287F" w14:paraId="650902EC" w14:textId="77777777" w:rsidTr="001A369C">
        <w:tc>
          <w:tcPr>
            <w:tcW w:w="108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4969C9" w14:textId="77777777" w:rsidR="0051287F" w:rsidRPr="00D957D0" w:rsidRDefault="0051287F" w:rsidP="001A369C">
            <w:pPr>
              <w:ind w:left="144" w:hanging="144"/>
              <w:rPr>
                <w:sz w:val="18"/>
                <w:szCs w:val="18"/>
              </w:rPr>
            </w:pPr>
            <w:r w:rsidRPr="00D957D0">
              <w:rPr>
                <w:sz w:val="18"/>
                <w:szCs w:val="18"/>
              </w:rPr>
              <w:t>R3-202580</w:t>
            </w:r>
          </w:p>
        </w:tc>
        <w:tc>
          <w:tcPr>
            <w:tcW w:w="43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6C0701" w14:textId="77777777" w:rsidR="0051287F" w:rsidRPr="00D957D0" w:rsidRDefault="0051287F" w:rsidP="001A369C">
            <w:pPr>
              <w:ind w:left="144" w:hanging="144"/>
              <w:rPr>
                <w:sz w:val="18"/>
                <w:szCs w:val="18"/>
              </w:rPr>
            </w:pPr>
            <w:r w:rsidRPr="00D957D0">
              <w:rPr>
                <w:sz w:val="18"/>
                <w:szCs w:val="18"/>
              </w:rPr>
              <w:t>Support of WUS Group (Huawei, Vodafone, Ericsson, ZTE)</w:t>
            </w:r>
          </w:p>
        </w:tc>
        <w:tc>
          <w:tcPr>
            <w:tcW w:w="36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559A0A" w14:textId="77777777" w:rsidR="0051287F" w:rsidRDefault="0051287F" w:rsidP="001A369C">
            <w:pPr>
              <w:ind w:left="144" w:hanging="14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CR1762r1, TS36.413 v16.1, Rel-16, Cat. B</w:t>
            </w:r>
          </w:p>
          <w:p w14:paraId="31034208" w14:textId="77777777" w:rsidR="0051287F" w:rsidRPr="00D957D0" w:rsidRDefault="0051287F" w:rsidP="001A369C">
            <w:pPr>
              <w:ind w:left="144" w:hanging="144"/>
              <w:rPr>
                <w:sz w:val="18"/>
                <w:szCs w:val="18"/>
              </w:rPr>
            </w:pPr>
            <w:r>
              <w:rPr>
                <w:b/>
                <w:bCs/>
                <w:strike/>
                <w:color w:val="FF0000"/>
                <w:sz w:val="18"/>
                <w:szCs w:val="18"/>
              </w:rPr>
              <w:t xml:space="preserve">Agreed </w:t>
            </w:r>
            <w:r>
              <w:rPr>
                <w:b/>
                <w:bCs/>
                <w:color w:val="008000"/>
                <w:sz w:val="18"/>
                <w:szCs w:val="18"/>
              </w:rPr>
              <w:t>Endorsed as BL</w:t>
            </w:r>
          </w:p>
        </w:tc>
      </w:tr>
    </w:tbl>
    <w:p w14:paraId="25C205A8" w14:textId="77777777" w:rsidR="0051287F" w:rsidRDefault="0051287F" w:rsidP="0051287F">
      <w:pPr>
        <w:rPr>
          <w:rFonts w:ascii="Calibri" w:eastAsiaTheme="minorHAnsi" w:hAnsi="Calibri" w:cs="Calibri"/>
          <w:sz w:val="21"/>
          <w:szCs w:val="21"/>
          <w:lang w:eastAsia="zh-CN"/>
        </w:rPr>
      </w:pPr>
    </w:p>
    <w:p w14:paraId="1F5FC36B" w14:textId="43B5B332" w:rsidR="0051287F" w:rsidRPr="00A16930" w:rsidRDefault="0051287F" w:rsidP="0051287F">
      <w:r>
        <w:t>With the table above, we have the</w:t>
      </w:r>
      <w:r w:rsidR="006D1440">
        <w:t xml:space="preserve"> following</w:t>
      </w:r>
      <w:r>
        <w:t xml:space="preserve"> numbers for the stage 3 CRs only:</w:t>
      </w:r>
    </w:p>
    <w:p w14:paraId="37D89AFE" w14:textId="00FB3141" w:rsidR="0051287F" w:rsidRPr="00A16930" w:rsidRDefault="0051287F" w:rsidP="0051287F">
      <w:pPr>
        <w:numPr>
          <w:ilvl w:val="0"/>
          <w:numId w:val="4"/>
        </w:numPr>
        <w:rPr>
          <w:lang w:val="en-GB"/>
        </w:rPr>
      </w:pPr>
      <w:r w:rsidRPr="00A16930">
        <w:rPr>
          <w:lang w:val="en-GB"/>
        </w:rPr>
        <w:t xml:space="preserve">7 BL CRs only for </w:t>
      </w:r>
      <w:r w:rsidR="006D1440">
        <w:rPr>
          <w:lang w:val="en-GB"/>
        </w:rPr>
        <w:t>TS</w:t>
      </w:r>
      <w:r w:rsidRPr="00A16930">
        <w:rPr>
          <w:lang w:val="en-GB"/>
        </w:rPr>
        <w:t xml:space="preserve"> 38.413</w:t>
      </w:r>
    </w:p>
    <w:p w14:paraId="0BBEC1D1" w14:textId="77777777" w:rsidR="0051287F" w:rsidRPr="00A16930" w:rsidRDefault="0051287F" w:rsidP="0051287F">
      <w:pPr>
        <w:numPr>
          <w:ilvl w:val="0"/>
          <w:numId w:val="4"/>
        </w:numPr>
        <w:rPr>
          <w:lang w:val="en-GB"/>
        </w:rPr>
      </w:pPr>
      <w:r w:rsidRPr="00A16930">
        <w:rPr>
          <w:lang w:val="en-GB"/>
        </w:rPr>
        <w:t>2 BL CRs for TS 38.423</w:t>
      </w:r>
    </w:p>
    <w:p w14:paraId="301E239A" w14:textId="77777777" w:rsidR="0051287F" w:rsidRPr="00A16930" w:rsidRDefault="0051287F" w:rsidP="0051287F">
      <w:pPr>
        <w:numPr>
          <w:ilvl w:val="0"/>
          <w:numId w:val="4"/>
        </w:numPr>
        <w:rPr>
          <w:lang w:val="en-GB"/>
        </w:rPr>
      </w:pPr>
      <w:r>
        <w:rPr>
          <w:lang w:val="en-GB"/>
        </w:rPr>
        <w:t>3</w:t>
      </w:r>
      <w:r w:rsidRPr="00A16930">
        <w:rPr>
          <w:lang w:val="en-GB"/>
        </w:rPr>
        <w:t xml:space="preserve"> BL CRs for TS 36.423</w:t>
      </w:r>
    </w:p>
    <w:p w14:paraId="0F489906" w14:textId="77777777" w:rsidR="0051287F" w:rsidRPr="00A16930" w:rsidRDefault="0051287F" w:rsidP="0051287F">
      <w:pPr>
        <w:numPr>
          <w:ilvl w:val="0"/>
          <w:numId w:val="4"/>
        </w:numPr>
        <w:rPr>
          <w:lang w:val="en-GB"/>
        </w:rPr>
      </w:pPr>
      <w:r>
        <w:rPr>
          <w:lang w:val="en-GB"/>
        </w:rPr>
        <w:t>4</w:t>
      </w:r>
      <w:r w:rsidRPr="00A16930">
        <w:rPr>
          <w:lang w:val="en-GB"/>
        </w:rPr>
        <w:t xml:space="preserve"> BL CRs for TS 36.413</w:t>
      </w:r>
    </w:p>
    <w:p w14:paraId="0C75322C" w14:textId="77777777" w:rsidR="006D1440" w:rsidRDefault="0051287F" w:rsidP="0051287F">
      <w:pPr>
        <w:rPr>
          <w:lang w:val="en-GB"/>
        </w:rPr>
      </w:pPr>
      <w:r>
        <w:rPr>
          <w:lang w:val="en-GB"/>
        </w:rPr>
        <w:t>Which constitutes 16 BL CRs</w:t>
      </w:r>
      <w:r w:rsidR="006D1440">
        <w:rPr>
          <w:lang w:val="en-GB"/>
        </w:rPr>
        <w:t xml:space="preserve"> in total</w:t>
      </w:r>
      <w:r>
        <w:rPr>
          <w:lang w:val="en-GB"/>
        </w:rPr>
        <w:t xml:space="preserve">, not counting the stage 2 BL CRs. </w:t>
      </w:r>
    </w:p>
    <w:p w14:paraId="354E62DB" w14:textId="38E5C3A6" w:rsidR="0051287F" w:rsidRDefault="0051287F" w:rsidP="0051287F">
      <w:pPr>
        <w:rPr>
          <w:lang w:val="en-GB"/>
        </w:rPr>
      </w:pPr>
      <w:r>
        <w:rPr>
          <w:lang w:val="en-GB"/>
        </w:rPr>
        <w:t>Clearly, there can be troubles for MCC during the merg</w:t>
      </w:r>
      <w:r w:rsidR="006D1440">
        <w:rPr>
          <w:lang w:val="en-GB"/>
        </w:rPr>
        <w:t>ing</w:t>
      </w:r>
      <w:r>
        <w:rPr>
          <w:lang w:val="en-GB"/>
        </w:rPr>
        <w:t xml:space="preserve"> process</w:t>
      </w:r>
      <w:r w:rsidR="006D1440">
        <w:rPr>
          <w:lang w:val="en-GB"/>
        </w:rPr>
        <w:t xml:space="preserve"> into the specs. Having such a huge set of CRs to verify can be error-prone, especially</w:t>
      </w:r>
      <w:r>
        <w:rPr>
          <w:lang w:val="en-GB"/>
        </w:rPr>
        <w:t xml:space="preserve"> with all the entwined additions, where some IEs are common to both CIoT features, but the procedure where they are </w:t>
      </w:r>
      <w:r w:rsidR="006D1440">
        <w:rPr>
          <w:lang w:val="en-GB"/>
        </w:rPr>
        <w:t xml:space="preserve">defined </w:t>
      </w:r>
      <w:r>
        <w:rPr>
          <w:lang w:val="en-GB"/>
        </w:rPr>
        <w:t>in is</w:t>
      </w:r>
      <w:r w:rsidR="006D1440">
        <w:rPr>
          <w:lang w:val="en-GB"/>
        </w:rPr>
        <w:t xml:space="preserve"> present</w:t>
      </w:r>
      <w:r>
        <w:rPr>
          <w:lang w:val="en-GB"/>
        </w:rPr>
        <w:t xml:space="preserve"> </w:t>
      </w:r>
      <w:r w:rsidR="006D1440">
        <w:rPr>
          <w:lang w:val="en-GB"/>
        </w:rPr>
        <w:t xml:space="preserve">in </w:t>
      </w:r>
      <w:r>
        <w:rPr>
          <w:lang w:val="en-GB"/>
        </w:rPr>
        <w:t xml:space="preserve">another BL </w:t>
      </w:r>
      <w:r w:rsidR="006D1440">
        <w:rPr>
          <w:lang w:val="en-GB"/>
        </w:rPr>
        <w:t xml:space="preserve">CR </w:t>
      </w:r>
      <w:r>
        <w:rPr>
          <w:lang w:val="en-GB"/>
        </w:rPr>
        <w:t>for CP / UP /common only, etc.</w:t>
      </w:r>
    </w:p>
    <w:p w14:paraId="1B334BB2" w14:textId="69A48F1D" w:rsidR="0051287F" w:rsidRDefault="0051287F" w:rsidP="0051287F">
      <w:pPr>
        <w:rPr>
          <w:lang w:val="en-GB"/>
        </w:rPr>
      </w:pPr>
      <w:r>
        <w:rPr>
          <w:lang w:val="en-GB"/>
        </w:rPr>
        <w:t xml:space="preserve">We note however that </w:t>
      </w:r>
      <w:r w:rsidR="006D1440">
        <w:rPr>
          <w:lang w:val="en-GB"/>
        </w:rPr>
        <w:t>there can simplification to reduce the n</w:t>
      </w:r>
      <w:r>
        <w:rPr>
          <w:lang w:val="en-GB"/>
        </w:rPr>
        <w:t>umber of CRs</w:t>
      </w:r>
      <w:r w:rsidR="006D1440">
        <w:rPr>
          <w:lang w:val="en-GB"/>
        </w:rPr>
        <w:t xml:space="preserve"> with the following proposed merging</w:t>
      </w:r>
      <w:r>
        <w:rPr>
          <w:lang w:val="en-GB"/>
        </w:rPr>
        <w:t>:</w:t>
      </w:r>
    </w:p>
    <w:p w14:paraId="19EBA0DE" w14:textId="77777777" w:rsidR="0051287F" w:rsidRPr="00D957D0" w:rsidRDefault="0051287F" w:rsidP="0051287F">
      <w:pPr>
        <w:pStyle w:val="ListParagraph"/>
        <w:numPr>
          <w:ilvl w:val="0"/>
          <w:numId w:val="5"/>
        </w:numPr>
        <w:rPr>
          <w:lang w:val="en-GB"/>
        </w:rPr>
      </w:pPr>
      <w:r>
        <w:rPr>
          <w:lang w:val="en-GB"/>
        </w:rPr>
        <w:t>T</w:t>
      </w:r>
      <w:r w:rsidRPr="00D957D0">
        <w:rPr>
          <w:lang w:val="en-GB"/>
        </w:rPr>
        <w:t>he S1AP CRs for GWUS (#1762) and MT-EDT (#1682)</w:t>
      </w:r>
      <w:r>
        <w:rPr>
          <w:lang w:val="en-GB"/>
        </w:rPr>
        <w:t xml:space="preserve"> can be merged,</w:t>
      </w:r>
      <w:r w:rsidRPr="00D957D0">
        <w:rPr>
          <w:lang w:val="en-GB"/>
        </w:rPr>
        <w:t xml:space="preserve"> since they are common features for both eMTC and NB-IoT.</w:t>
      </w:r>
    </w:p>
    <w:p w14:paraId="7F8716C6" w14:textId="77777777" w:rsidR="0051287F" w:rsidRDefault="0051287F" w:rsidP="0051287F">
      <w:pPr>
        <w:pStyle w:val="ListParagraph"/>
        <w:numPr>
          <w:ilvl w:val="0"/>
          <w:numId w:val="5"/>
        </w:numPr>
        <w:rPr>
          <w:lang w:val="en-GB"/>
        </w:rPr>
      </w:pPr>
      <w:r w:rsidRPr="00D957D0">
        <w:rPr>
          <w:lang w:val="en-GB"/>
        </w:rPr>
        <w:t>The support of RLF in S1AP can be merged with NB-IoT UE specific DRX S1AP CR, since the</w:t>
      </w:r>
      <w:r>
        <w:rPr>
          <w:lang w:val="en-GB"/>
        </w:rPr>
        <w:t xml:space="preserve"> features</w:t>
      </w:r>
      <w:r w:rsidRPr="00D957D0">
        <w:rPr>
          <w:lang w:val="en-GB"/>
        </w:rPr>
        <w:t xml:space="preserve"> </w:t>
      </w:r>
      <w:r>
        <w:rPr>
          <w:lang w:val="en-GB"/>
        </w:rPr>
        <w:t>are</w:t>
      </w:r>
      <w:r w:rsidRPr="00D957D0">
        <w:rPr>
          <w:lang w:val="en-GB"/>
        </w:rPr>
        <w:t xml:space="preserve"> specific </w:t>
      </w:r>
      <w:r>
        <w:rPr>
          <w:lang w:val="en-GB"/>
        </w:rPr>
        <w:t>to</w:t>
      </w:r>
      <w:r w:rsidRPr="00D957D0">
        <w:rPr>
          <w:lang w:val="en-GB"/>
        </w:rPr>
        <w:t xml:space="preserve"> NB-IoT only</w:t>
      </w:r>
    </w:p>
    <w:p w14:paraId="12A2ABF8" w14:textId="32AC8752" w:rsidR="0051287F" w:rsidRPr="006D1440" w:rsidRDefault="0051287F" w:rsidP="0051287F">
      <w:pPr>
        <w:pStyle w:val="ListParagraph"/>
        <w:numPr>
          <w:ilvl w:val="0"/>
          <w:numId w:val="5"/>
        </w:numPr>
        <w:rPr>
          <w:lang w:val="en-GB"/>
        </w:rPr>
      </w:pPr>
      <w:r>
        <w:rPr>
          <w:lang w:val="en-GB"/>
        </w:rPr>
        <w:t xml:space="preserve">There is no reason the two X2AP CRs for </w:t>
      </w:r>
      <w:r w:rsidRPr="00D957D0">
        <w:rPr>
          <w:lang w:val="en-GB"/>
        </w:rPr>
        <w:t>NB-IoT PRACH</w:t>
      </w:r>
      <w:r>
        <w:rPr>
          <w:lang w:val="en-GB"/>
        </w:rPr>
        <w:t xml:space="preserve"> and RLF for NB-IoT cannot be merged.</w:t>
      </w:r>
    </w:p>
    <w:p w14:paraId="05AC10A7" w14:textId="77777777" w:rsidR="0051287F" w:rsidRPr="00324503" w:rsidRDefault="0051287F" w:rsidP="0051287F">
      <w:pPr>
        <w:rPr>
          <w:b/>
          <w:bCs/>
          <w:lang w:val="en-GB"/>
        </w:rPr>
      </w:pPr>
      <w:r w:rsidRPr="00324503">
        <w:rPr>
          <w:b/>
          <w:bCs/>
          <w:lang w:val="en-GB"/>
        </w:rPr>
        <w:t>Observation 1: the number of BL CRs for AI 14.2, 14.4 and 14.5 can be reduced by merging the common aspects per WI code(s)</w:t>
      </w:r>
    </w:p>
    <w:p w14:paraId="35079C0D" w14:textId="6D723550" w:rsidR="0051287F" w:rsidRDefault="0051287F" w:rsidP="0051287F">
      <w:pPr>
        <w:rPr>
          <w:lang w:val="en-GB"/>
        </w:rPr>
      </w:pPr>
      <w:r>
        <w:rPr>
          <w:lang w:val="en-GB"/>
        </w:rPr>
        <w:t>The above CRs seem to have been affected by the work plan structure in [1], which was mainly proposed for AI 14.3</w:t>
      </w:r>
      <w:r w:rsidR="006D1440">
        <w:rPr>
          <w:lang w:val="en-GB"/>
        </w:rPr>
        <w:t xml:space="preserve"> only</w:t>
      </w:r>
      <w:r>
        <w:rPr>
          <w:lang w:val="en-GB"/>
        </w:rPr>
        <w:t xml:space="preserve">, i.e. the CIoT connected to 5GC discussion item. The higher granularity that was proposed then for separating the UP/CP functions, the features, whether they are for suspend/resume, paging eDRX, CE level etc, seemed to create a more than necessary large number of BL CRs, which can be reduced </w:t>
      </w:r>
      <w:r w:rsidR="006D1440">
        <w:rPr>
          <w:lang w:val="en-GB"/>
        </w:rPr>
        <w:t>during</w:t>
      </w:r>
      <w:r>
        <w:rPr>
          <w:lang w:val="en-GB"/>
        </w:rPr>
        <w:t xml:space="preserve"> the final agreement</w:t>
      </w:r>
      <w:r w:rsidR="006D1440">
        <w:rPr>
          <w:lang w:val="en-GB"/>
        </w:rPr>
        <w:t xml:space="preserve"> process</w:t>
      </w:r>
      <w:r>
        <w:rPr>
          <w:lang w:val="en-GB"/>
        </w:rPr>
        <w:t>. We think in fact, that for final agreements prior to closing Rel-16, it can be less confusing to have them agreed based on their WI code(s).</w:t>
      </w:r>
    </w:p>
    <w:p w14:paraId="7FFA8033" w14:textId="77777777" w:rsidR="0051287F" w:rsidRDefault="0051287F" w:rsidP="0051287F">
      <w:pPr>
        <w:rPr>
          <w:b/>
          <w:bCs/>
          <w:lang w:val="en-GB"/>
        </w:rPr>
      </w:pPr>
      <w:r w:rsidRPr="00324503">
        <w:rPr>
          <w:b/>
          <w:bCs/>
          <w:lang w:val="en-GB"/>
        </w:rPr>
        <w:lastRenderedPageBreak/>
        <w:t>Proposal 1: For final submission to RAN, RAN3 to alleviate the current granularity of BL CRs structure and compress the proposals per WI code(s)</w:t>
      </w:r>
    </w:p>
    <w:p w14:paraId="481530CB" w14:textId="4CD8939B" w:rsidR="0051287F" w:rsidRPr="00887AFB" w:rsidRDefault="006D1440" w:rsidP="0051287F">
      <w:pPr>
        <w:rPr>
          <w:lang w:val="en-GB"/>
        </w:rPr>
      </w:pPr>
      <w:r>
        <w:rPr>
          <w:lang w:val="en-GB"/>
        </w:rPr>
        <w:t>It</w:t>
      </w:r>
      <w:r w:rsidR="0051287F">
        <w:rPr>
          <w:lang w:val="en-GB"/>
        </w:rPr>
        <w:t xml:space="preserve"> can be </w:t>
      </w:r>
      <w:r>
        <w:rPr>
          <w:lang w:val="en-GB"/>
        </w:rPr>
        <w:t xml:space="preserve">also </w:t>
      </w:r>
      <w:r w:rsidR="0051287F">
        <w:rPr>
          <w:lang w:val="en-GB"/>
        </w:rPr>
        <w:t xml:space="preserve">discussed to keep two sets of BL CRs: the current ones with the higher granularity that will be sent to </w:t>
      </w:r>
      <w:r>
        <w:rPr>
          <w:lang w:val="en-GB"/>
        </w:rPr>
        <w:t>plenary meeting</w:t>
      </w:r>
      <w:r w:rsidR="0051287F">
        <w:rPr>
          <w:lang w:val="en-GB"/>
        </w:rPr>
        <w:t xml:space="preserve"> for information</w:t>
      </w:r>
      <w:r>
        <w:rPr>
          <w:lang w:val="en-GB"/>
        </w:rPr>
        <w:t xml:space="preserve"> only</w:t>
      </w:r>
      <w:r w:rsidR="0051287F">
        <w:rPr>
          <w:lang w:val="en-GB"/>
        </w:rPr>
        <w:t xml:space="preserve"> and the second set with merged features per WI code(s) that MCC will consider for</w:t>
      </w:r>
      <w:r>
        <w:rPr>
          <w:lang w:val="en-GB"/>
        </w:rPr>
        <w:t xml:space="preserve"> the final</w:t>
      </w:r>
      <w:r w:rsidR="0051287F">
        <w:rPr>
          <w:lang w:val="en-GB"/>
        </w:rPr>
        <w:t xml:space="preserve"> implementation to the specs.</w:t>
      </w:r>
    </w:p>
    <w:p w14:paraId="6FFDB6C8" w14:textId="77777777" w:rsidR="0051287F" w:rsidRDefault="0051287F" w:rsidP="0051287F">
      <w:pPr>
        <w:rPr>
          <w:lang w:val="en-GB"/>
        </w:rPr>
      </w:pPr>
      <w:r>
        <w:rPr>
          <w:lang w:val="en-GB"/>
        </w:rPr>
        <w:t>An example for final submission BL CRs merging is proposed below:</w:t>
      </w:r>
    </w:p>
    <w:p w14:paraId="735A0B18" w14:textId="77777777" w:rsidR="0051287F" w:rsidRDefault="0051287F" w:rsidP="0051287F">
      <w:pPr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76"/>
        <w:gridCol w:w="2052"/>
        <w:gridCol w:w="1995"/>
        <w:gridCol w:w="2293"/>
      </w:tblGrid>
      <w:tr w:rsidR="006D1440" w14:paraId="59CE71AB" w14:textId="77777777" w:rsidTr="006D1440">
        <w:tc>
          <w:tcPr>
            <w:tcW w:w="2676" w:type="dxa"/>
          </w:tcPr>
          <w:p w14:paraId="60687C0C" w14:textId="77777777" w:rsidR="006D1440" w:rsidRPr="00324503" w:rsidRDefault="006D1440" w:rsidP="001A369C">
            <w:pPr>
              <w:rPr>
                <w:b/>
                <w:bCs/>
                <w:lang w:val="en-GB"/>
              </w:rPr>
            </w:pPr>
            <w:r w:rsidRPr="00324503">
              <w:rPr>
                <w:b/>
                <w:bCs/>
                <w:lang w:val="en-GB"/>
              </w:rPr>
              <w:t>Merge</w:t>
            </w:r>
            <w:r>
              <w:rPr>
                <w:b/>
                <w:bCs/>
                <w:lang w:val="en-GB"/>
              </w:rPr>
              <w:t>able</w:t>
            </w:r>
            <w:r w:rsidRPr="00324503">
              <w:rPr>
                <w:b/>
                <w:bCs/>
                <w:lang w:val="en-GB"/>
              </w:rPr>
              <w:t xml:space="preserve"> BL CRs</w:t>
            </w:r>
            <w:r>
              <w:rPr>
                <w:b/>
                <w:bCs/>
                <w:lang w:val="en-GB"/>
              </w:rPr>
              <w:t xml:space="preserve"> for AI 14.3</w:t>
            </w:r>
          </w:p>
        </w:tc>
        <w:tc>
          <w:tcPr>
            <w:tcW w:w="2052" w:type="dxa"/>
          </w:tcPr>
          <w:p w14:paraId="236BBA98" w14:textId="77777777" w:rsidR="006D1440" w:rsidRPr="00324503" w:rsidRDefault="006D1440" w:rsidP="001A369C">
            <w:pPr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>BL CR#</w:t>
            </w:r>
          </w:p>
        </w:tc>
        <w:tc>
          <w:tcPr>
            <w:tcW w:w="1995" w:type="dxa"/>
          </w:tcPr>
          <w:p w14:paraId="3D571586" w14:textId="0BCDEFC6" w:rsidR="006D1440" w:rsidRPr="00324503" w:rsidRDefault="006D1440" w:rsidP="001A369C">
            <w:pPr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>specification</w:t>
            </w:r>
          </w:p>
        </w:tc>
        <w:tc>
          <w:tcPr>
            <w:tcW w:w="2293" w:type="dxa"/>
          </w:tcPr>
          <w:p w14:paraId="76E211B6" w14:textId="27ECAA89" w:rsidR="006D1440" w:rsidRPr="00324503" w:rsidRDefault="006D1440" w:rsidP="001A369C">
            <w:pPr>
              <w:rPr>
                <w:b/>
                <w:bCs/>
                <w:lang w:val="en-GB"/>
              </w:rPr>
            </w:pPr>
            <w:r w:rsidRPr="00324503">
              <w:rPr>
                <w:b/>
                <w:bCs/>
                <w:lang w:val="en-GB"/>
              </w:rPr>
              <w:t>WI code</w:t>
            </w:r>
          </w:p>
        </w:tc>
      </w:tr>
      <w:tr w:rsidR="006D1440" w14:paraId="22EBC155" w14:textId="77777777" w:rsidTr="006D1440">
        <w:tc>
          <w:tcPr>
            <w:tcW w:w="2676" w:type="dxa"/>
          </w:tcPr>
          <w:p w14:paraId="6E346888" w14:textId="77777777" w:rsidR="006D1440" w:rsidRPr="00C26038" w:rsidRDefault="006D1440" w:rsidP="0051287F">
            <w:pPr>
              <w:pStyle w:val="ListParagraph"/>
              <w:numPr>
                <w:ilvl w:val="0"/>
                <w:numId w:val="4"/>
              </w:numPr>
              <w:rPr>
                <w:sz w:val="18"/>
                <w:szCs w:val="18"/>
              </w:rPr>
            </w:pPr>
            <w:r w:rsidRPr="00C26038">
              <w:rPr>
                <w:sz w:val="18"/>
                <w:szCs w:val="18"/>
              </w:rPr>
              <w:t>NB-IoT Paging and eDRX aspects</w:t>
            </w:r>
          </w:p>
          <w:p w14:paraId="6B9B11A1" w14:textId="77777777" w:rsidR="006D1440" w:rsidRPr="00C26038" w:rsidRDefault="006D1440" w:rsidP="0051287F">
            <w:pPr>
              <w:pStyle w:val="ListParagraph"/>
              <w:numPr>
                <w:ilvl w:val="0"/>
                <w:numId w:val="4"/>
              </w:numPr>
              <w:rPr>
                <w:lang w:val="en-GB"/>
              </w:rPr>
            </w:pPr>
            <w:r w:rsidRPr="00C26038">
              <w:rPr>
                <w:sz w:val="18"/>
                <w:szCs w:val="18"/>
              </w:rPr>
              <w:t>NB-IoT related NG-AP procedures</w:t>
            </w:r>
          </w:p>
          <w:p w14:paraId="370040CE" w14:textId="77777777" w:rsidR="006D1440" w:rsidRPr="00C26038" w:rsidRDefault="006D1440" w:rsidP="0051287F">
            <w:pPr>
              <w:pStyle w:val="ListParagraph"/>
              <w:numPr>
                <w:ilvl w:val="0"/>
                <w:numId w:val="4"/>
              </w:numPr>
              <w:rPr>
                <w:lang w:val="en-GB"/>
              </w:rPr>
            </w:pPr>
            <w:r w:rsidRPr="00D957D0">
              <w:rPr>
                <w:sz w:val="18"/>
                <w:szCs w:val="18"/>
              </w:rPr>
              <w:t>CP UP NB-IoT Others</w:t>
            </w:r>
          </w:p>
        </w:tc>
        <w:tc>
          <w:tcPr>
            <w:tcW w:w="2052" w:type="dxa"/>
          </w:tcPr>
          <w:p w14:paraId="1FC2E74B" w14:textId="77777777" w:rsidR="006D1440" w:rsidRDefault="006D1440" w:rsidP="001A369C">
            <w:pPr>
              <w:rPr>
                <w:lang w:val="en-GB"/>
              </w:rPr>
            </w:pPr>
            <w:r w:rsidRPr="00C26038">
              <w:rPr>
                <w:lang w:val="en-GB"/>
              </w:rPr>
              <w:t>0120</w:t>
            </w:r>
          </w:p>
          <w:p w14:paraId="132FF487" w14:textId="77777777" w:rsidR="006D1440" w:rsidRDefault="006D1440" w:rsidP="001A369C">
            <w:pPr>
              <w:rPr>
                <w:lang w:val="en-GB"/>
              </w:rPr>
            </w:pPr>
            <w:r w:rsidRPr="00C26038">
              <w:rPr>
                <w:lang w:val="en-GB"/>
              </w:rPr>
              <w:t xml:space="preserve">0156 </w:t>
            </w:r>
          </w:p>
          <w:p w14:paraId="31C48F13" w14:textId="77777777" w:rsidR="006D1440" w:rsidRPr="00C26038" w:rsidRDefault="006D1440" w:rsidP="001A369C">
            <w:pPr>
              <w:rPr>
                <w:lang w:val="en-GB"/>
              </w:rPr>
            </w:pPr>
            <w:r w:rsidRPr="00C26038">
              <w:rPr>
                <w:lang w:val="en-GB"/>
              </w:rPr>
              <w:t>0157</w:t>
            </w:r>
          </w:p>
        </w:tc>
        <w:tc>
          <w:tcPr>
            <w:tcW w:w="1995" w:type="dxa"/>
          </w:tcPr>
          <w:p w14:paraId="029039F8" w14:textId="720C824F" w:rsidR="006D1440" w:rsidRDefault="006D1440" w:rsidP="006D1440">
            <w:pPr>
              <w:rPr>
                <w:lang w:val="en-GB"/>
              </w:rPr>
            </w:pPr>
            <w:r>
              <w:rPr>
                <w:lang w:val="en-GB"/>
              </w:rPr>
              <w:t>NGAP</w:t>
            </w:r>
          </w:p>
          <w:p w14:paraId="472DFBB0" w14:textId="77777777" w:rsidR="006D1440" w:rsidRPr="00C26038" w:rsidRDefault="006D1440" w:rsidP="001A369C">
            <w:pPr>
              <w:rPr>
                <w:lang w:val="en-GB"/>
              </w:rPr>
            </w:pPr>
          </w:p>
        </w:tc>
        <w:tc>
          <w:tcPr>
            <w:tcW w:w="2293" w:type="dxa"/>
          </w:tcPr>
          <w:p w14:paraId="5CB18FF0" w14:textId="5A3BE787" w:rsidR="006D1440" w:rsidRPr="00C26038" w:rsidRDefault="006D1440" w:rsidP="001A369C">
            <w:pPr>
              <w:rPr>
                <w:lang w:val="en-GB"/>
              </w:rPr>
            </w:pPr>
            <w:r w:rsidRPr="00C26038">
              <w:rPr>
                <w:lang w:val="en-GB"/>
              </w:rPr>
              <w:t>NB-IoT only</w:t>
            </w:r>
          </w:p>
        </w:tc>
      </w:tr>
      <w:tr w:rsidR="006D1440" w14:paraId="2D4572FB" w14:textId="77777777" w:rsidTr="006D1440">
        <w:tc>
          <w:tcPr>
            <w:tcW w:w="2676" w:type="dxa"/>
          </w:tcPr>
          <w:p w14:paraId="32FCBD4F" w14:textId="77777777" w:rsidR="006D1440" w:rsidRPr="00887AFB" w:rsidRDefault="006D1440" w:rsidP="0051287F">
            <w:pPr>
              <w:pStyle w:val="ListParagraph"/>
              <w:numPr>
                <w:ilvl w:val="0"/>
                <w:numId w:val="4"/>
              </w:numPr>
              <w:rPr>
                <w:sz w:val="18"/>
                <w:szCs w:val="18"/>
              </w:rPr>
            </w:pPr>
            <w:r w:rsidRPr="00887AFB">
              <w:rPr>
                <w:sz w:val="18"/>
                <w:szCs w:val="18"/>
              </w:rPr>
              <w:t>Common CP/UP aspects of CIoT UEs</w:t>
            </w:r>
          </w:p>
          <w:p w14:paraId="24F74070" w14:textId="77777777" w:rsidR="006D1440" w:rsidRPr="00887AFB" w:rsidRDefault="006D1440" w:rsidP="0051287F">
            <w:pPr>
              <w:pStyle w:val="ListParagraph"/>
              <w:numPr>
                <w:ilvl w:val="0"/>
                <w:numId w:val="4"/>
              </w:numPr>
              <w:rPr>
                <w:sz w:val="18"/>
                <w:szCs w:val="18"/>
              </w:rPr>
            </w:pPr>
            <w:r w:rsidRPr="00887AFB">
              <w:rPr>
                <w:sz w:val="18"/>
                <w:szCs w:val="18"/>
              </w:rPr>
              <w:t>Introduction of Suspend-Resume</w:t>
            </w:r>
          </w:p>
          <w:p w14:paraId="3C6FE021" w14:textId="77777777" w:rsidR="006D1440" w:rsidRPr="00887AFB" w:rsidRDefault="006D1440" w:rsidP="0051287F">
            <w:pPr>
              <w:pStyle w:val="ListParagraph"/>
              <w:numPr>
                <w:ilvl w:val="0"/>
                <w:numId w:val="4"/>
              </w:numPr>
              <w:rPr>
                <w:lang w:val="en-GB"/>
              </w:rPr>
            </w:pPr>
            <w:r w:rsidRPr="00887AFB">
              <w:rPr>
                <w:sz w:val="18"/>
                <w:szCs w:val="18"/>
              </w:rPr>
              <w:t>Introduction of CP CIoT 5GS Optimisation for NB-IOT and eMTC</w:t>
            </w:r>
          </w:p>
        </w:tc>
        <w:tc>
          <w:tcPr>
            <w:tcW w:w="2052" w:type="dxa"/>
          </w:tcPr>
          <w:p w14:paraId="2AF62ADB" w14:textId="77777777" w:rsidR="006D1440" w:rsidRDefault="006D1440" w:rsidP="001A369C">
            <w:pPr>
              <w:rPr>
                <w:lang w:val="en-GB"/>
              </w:rPr>
            </w:pPr>
            <w:r w:rsidRPr="00887AFB">
              <w:rPr>
                <w:lang w:val="en-GB"/>
              </w:rPr>
              <w:t xml:space="preserve">153 </w:t>
            </w:r>
          </w:p>
          <w:p w14:paraId="40D6D75E" w14:textId="77777777" w:rsidR="006D1440" w:rsidRDefault="006D1440" w:rsidP="001A369C">
            <w:pPr>
              <w:rPr>
                <w:lang w:val="en-GB"/>
              </w:rPr>
            </w:pPr>
            <w:r w:rsidRPr="00887AFB">
              <w:rPr>
                <w:lang w:val="en-GB"/>
              </w:rPr>
              <w:t xml:space="preserve">188 </w:t>
            </w:r>
          </w:p>
          <w:p w14:paraId="0D1119C0" w14:textId="77777777" w:rsidR="006D1440" w:rsidRPr="00887AFB" w:rsidRDefault="006D1440" w:rsidP="001A369C">
            <w:pPr>
              <w:rPr>
                <w:lang w:val="en-GB"/>
              </w:rPr>
            </w:pPr>
            <w:r w:rsidRPr="00887AFB">
              <w:rPr>
                <w:lang w:val="en-GB"/>
              </w:rPr>
              <w:t>173</w:t>
            </w:r>
          </w:p>
        </w:tc>
        <w:tc>
          <w:tcPr>
            <w:tcW w:w="1995" w:type="dxa"/>
          </w:tcPr>
          <w:p w14:paraId="22037E06" w14:textId="7B067F32" w:rsidR="006D1440" w:rsidRDefault="006D1440" w:rsidP="006D1440">
            <w:pPr>
              <w:rPr>
                <w:lang w:val="en-GB"/>
              </w:rPr>
            </w:pPr>
            <w:r>
              <w:rPr>
                <w:lang w:val="en-GB"/>
              </w:rPr>
              <w:t>NGAP</w:t>
            </w:r>
          </w:p>
          <w:p w14:paraId="68E7078A" w14:textId="77777777" w:rsidR="006D1440" w:rsidRPr="00887AFB" w:rsidRDefault="006D1440" w:rsidP="001A369C">
            <w:pPr>
              <w:rPr>
                <w:lang w:val="en-GB"/>
              </w:rPr>
            </w:pPr>
          </w:p>
        </w:tc>
        <w:tc>
          <w:tcPr>
            <w:tcW w:w="2293" w:type="dxa"/>
          </w:tcPr>
          <w:p w14:paraId="6415A41A" w14:textId="70903FA8" w:rsidR="006D1440" w:rsidRPr="00887AFB" w:rsidRDefault="006D1440" w:rsidP="001A369C">
            <w:pPr>
              <w:rPr>
                <w:lang w:val="en-GB"/>
              </w:rPr>
            </w:pPr>
            <w:r w:rsidRPr="00887AFB">
              <w:rPr>
                <w:lang w:val="en-GB"/>
              </w:rPr>
              <w:t>Common for CIoT</w:t>
            </w:r>
          </w:p>
        </w:tc>
      </w:tr>
      <w:tr w:rsidR="006D1440" w14:paraId="568FCDF1" w14:textId="77777777" w:rsidTr="00275304">
        <w:tc>
          <w:tcPr>
            <w:tcW w:w="9016" w:type="dxa"/>
            <w:gridSpan w:val="4"/>
          </w:tcPr>
          <w:p w14:paraId="5C58D27C" w14:textId="08857F26" w:rsidR="006D1440" w:rsidRPr="00324503" w:rsidRDefault="006D1440" w:rsidP="001A369C">
            <w:pPr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>Other AIs</w:t>
            </w:r>
          </w:p>
        </w:tc>
      </w:tr>
      <w:tr w:rsidR="006D1440" w14:paraId="7E7D346A" w14:textId="77777777" w:rsidTr="006D1440">
        <w:tc>
          <w:tcPr>
            <w:tcW w:w="2676" w:type="dxa"/>
          </w:tcPr>
          <w:p w14:paraId="53D38961" w14:textId="77777777" w:rsidR="006D1440" w:rsidRPr="00C26038" w:rsidRDefault="006D1440" w:rsidP="0051287F">
            <w:pPr>
              <w:pStyle w:val="ListParagraph"/>
              <w:numPr>
                <w:ilvl w:val="0"/>
                <w:numId w:val="4"/>
              </w:numPr>
              <w:rPr>
                <w:sz w:val="18"/>
                <w:szCs w:val="18"/>
              </w:rPr>
            </w:pPr>
            <w:r w:rsidRPr="00C26038">
              <w:rPr>
                <w:sz w:val="18"/>
                <w:szCs w:val="18"/>
              </w:rPr>
              <w:t xml:space="preserve">GWUS </w:t>
            </w:r>
          </w:p>
          <w:p w14:paraId="754A3902" w14:textId="77777777" w:rsidR="006D1440" w:rsidRPr="00C26038" w:rsidRDefault="006D1440" w:rsidP="0051287F">
            <w:pPr>
              <w:pStyle w:val="ListParagraph"/>
              <w:numPr>
                <w:ilvl w:val="0"/>
                <w:numId w:val="4"/>
              </w:numPr>
              <w:rPr>
                <w:lang w:val="en-GB"/>
              </w:rPr>
            </w:pPr>
            <w:r w:rsidRPr="00C26038">
              <w:rPr>
                <w:sz w:val="18"/>
                <w:szCs w:val="18"/>
              </w:rPr>
              <w:t>MT-EDT</w:t>
            </w:r>
          </w:p>
        </w:tc>
        <w:tc>
          <w:tcPr>
            <w:tcW w:w="2052" w:type="dxa"/>
          </w:tcPr>
          <w:p w14:paraId="3B79FBB6" w14:textId="77777777" w:rsidR="006D1440" w:rsidRDefault="006D1440" w:rsidP="001A369C">
            <w:pPr>
              <w:rPr>
                <w:lang w:val="en-GB"/>
              </w:rPr>
            </w:pPr>
            <w:r>
              <w:rPr>
                <w:lang w:val="en-GB"/>
              </w:rPr>
              <w:t>1762</w:t>
            </w:r>
          </w:p>
          <w:p w14:paraId="51BA43DE" w14:textId="77777777" w:rsidR="006D1440" w:rsidRDefault="006D1440" w:rsidP="001A369C">
            <w:pPr>
              <w:rPr>
                <w:lang w:val="en-GB"/>
              </w:rPr>
            </w:pPr>
            <w:r>
              <w:rPr>
                <w:lang w:val="en-GB"/>
              </w:rPr>
              <w:t>1682</w:t>
            </w:r>
          </w:p>
        </w:tc>
        <w:tc>
          <w:tcPr>
            <w:tcW w:w="1995" w:type="dxa"/>
          </w:tcPr>
          <w:p w14:paraId="7ECD9717" w14:textId="55C65AFF" w:rsidR="006D1440" w:rsidRDefault="006D1440" w:rsidP="006D1440">
            <w:pPr>
              <w:rPr>
                <w:lang w:val="en-GB"/>
              </w:rPr>
            </w:pPr>
            <w:r>
              <w:rPr>
                <w:lang w:val="en-GB"/>
              </w:rPr>
              <w:t>S1AP:</w:t>
            </w:r>
          </w:p>
          <w:p w14:paraId="79C46CD0" w14:textId="77777777" w:rsidR="006D1440" w:rsidRPr="00887AFB" w:rsidRDefault="006D1440" w:rsidP="001A369C">
            <w:pPr>
              <w:rPr>
                <w:lang w:val="en-GB"/>
              </w:rPr>
            </w:pPr>
          </w:p>
        </w:tc>
        <w:tc>
          <w:tcPr>
            <w:tcW w:w="2293" w:type="dxa"/>
          </w:tcPr>
          <w:p w14:paraId="71CA71D0" w14:textId="696599A6" w:rsidR="006D1440" w:rsidRDefault="006D1440" w:rsidP="001A369C">
            <w:pPr>
              <w:rPr>
                <w:lang w:val="en-GB"/>
              </w:rPr>
            </w:pPr>
            <w:r w:rsidRPr="00887AFB">
              <w:rPr>
                <w:lang w:val="en-GB"/>
              </w:rPr>
              <w:t>Common for CIoT</w:t>
            </w:r>
          </w:p>
        </w:tc>
      </w:tr>
      <w:tr w:rsidR="006D1440" w14:paraId="66A82701" w14:textId="77777777" w:rsidTr="006D1440">
        <w:tc>
          <w:tcPr>
            <w:tcW w:w="2676" w:type="dxa"/>
          </w:tcPr>
          <w:p w14:paraId="4B59B50D" w14:textId="77777777" w:rsidR="006D1440" w:rsidRPr="00C26038" w:rsidRDefault="006D1440" w:rsidP="0051287F">
            <w:pPr>
              <w:pStyle w:val="ListParagraph"/>
              <w:numPr>
                <w:ilvl w:val="0"/>
                <w:numId w:val="4"/>
              </w:numPr>
              <w:rPr>
                <w:lang w:val="en-GB"/>
              </w:rPr>
            </w:pPr>
            <w:r w:rsidRPr="00C26038">
              <w:rPr>
                <w:sz w:val="18"/>
                <w:szCs w:val="18"/>
              </w:rPr>
              <w:t xml:space="preserve">NB-IoT RLF support </w:t>
            </w:r>
          </w:p>
          <w:p w14:paraId="4B83956E" w14:textId="77777777" w:rsidR="006D1440" w:rsidRPr="00C26038" w:rsidRDefault="006D1440" w:rsidP="0051287F">
            <w:pPr>
              <w:pStyle w:val="ListParagraph"/>
              <w:numPr>
                <w:ilvl w:val="0"/>
                <w:numId w:val="4"/>
              </w:numPr>
              <w:rPr>
                <w:lang w:val="en-GB"/>
              </w:rPr>
            </w:pPr>
            <w:r w:rsidRPr="00C26038">
              <w:rPr>
                <w:sz w:val="18"/>
                <w:szCs w:val="18"/>
              </w:rPr>
              <w:t>NB-IoT UE specific DRX</w:t>
            </w:r>
          </w:p>
        </w:tc>
        <w:tc>
          <w:tcPr>
            <w:tcW w:w="2052" w:type="dxa"/>
          </w:tcPr>
          <w:p w14:paraId="12087169" w14:textId="77777777" w:rsidR="006D1440" w:rsidRDefault="006D1440" w:rsidP="001A369C">
            <w:pPr>
              <w:rPr>
                <w:lang w:val="en-GB"/>
              </w:rPr>
            </w:pPr>
            <w:r>
              <w:rPr>
                <w:lang w:val="en-GB"/>
              </w:rPr>
              <w:t>1741</w:t>
            </w:r>
          </w:p>
          <w:p w14:paraId="68F37174" w14:textId="77777777" w:rsidR="006D1440" w:rsidRDefault="006D1440" w:rsidP="001A369C">
            <w:pPr>
              <w:rPr>
                <w:lang w:val="en-GB"/>
              </w:rPr>
            </w:pPr>
            <w:r>
              <w:rPr>
                <w:lang w:val="en-GB"/>
              </w:rPr>
              <w:t>1765</w:t>
            </w:r>
          </w:p>
        </w:tc>
        <w:tc>
          <w:tcPr>
            <w:tcW w:w="1995" w:type="dxa"/>
          </w:tcPr>
          <w:p w14:paraId="3C75C150" w14:textId="083FD9D6" w:rsidR="006D1440" w:rsidRDefault="006D1440" w:rsidP="006D1440">
            <w:pPr>
              <w:rPr>
                <w:lang w:val="en-GB"/>
              </w:rPr>
            </w:pPr>
            <w:r>
              <w:rPr>
                <w:lang w:val="en-GB"/>
              </w:rPr>
              <w:t>S1AP</w:t>
            </w:r>
          </w:p>
          <w:p w14:paraId="11EDA8AF" w14:textId="77777777" w:rsidR="006D1440" w:rsidRPr="00C26038" w:rsidRDefault="006D1440" w:rsidP="001A369C">
            <w:pPr>
              <w:rPr>
                <w:lang w:val="en-GB"/>
              </w:rPr>
            </w:pPr>
          </w:p>
        </w:tc>
        <w:tc>
          <w:tcPr>
            <w:tcW w:w="2293" w:type="dxa"/>
          </w:tcPr>
          <w:p w14:paraId="5E5464B4" w14:textId="26687F70" w:rsidR="006D1440" w:rsidRDefault="006D1440" w:rsidP="001A369C">
            <w:pPr>
              <w:rPr>
                <w:lang w:val="en-GB"/>
              </w:rPr>
            </w:pPr>
            <w:r w:rsidRPr="00C26038">
              <w:rPr>
                <w:lang w:val="en-GB"/>
              </w:rPr>
              <w:t>NB-IoT only</w:t>
            </w:r>
          </w:p>
        </w:tc>
      </w:tr>
      <w:tr w:rsidR="006D1440" w14:paraId="5927937A" w14:textId="77777777" w:rsidTr="006D1440">
        <w:tc>
          <w:tcPr>
            <w:tcW w:w="2676" w:type="dxa"/>
          </w:tcPr>
          <w:p w14:paraId="3603AB87" w14:textId="77777777" w:rsidR="006D1440" w:rsidRPr="00C26038" w:rsidRDefault="006D1440" w:rsidP="0051287F">
            <w:pPr>
              <w:pStyle w:val="ListParagraph"/>
              <w:numPr>
                <w:ilvl w:val="0"/>
                <w:numId w:val="4"/>
              </w:numPr>
              <w:rPr>
                <w:lang w:val="en-GB"/>
              </w:rPr>
            </w:pPr>
            <w:r w:rsidRPr="00C26038">
              <w:rPr>
                <w:sz w:val="18"/>
                <w:szCs w:val="18"/>
              </w:rPr>
              <w:t xml:space="preserve">NB-IoT RLF support </w:t>
            </w:r>
          </w:p>
          <w:p w14:paraId="45D82725" w14:textId="77777777" w:rsidR="006D1440" w:rsidRPr="00C26038" w:rsidRDefault="006D1440" w:rsidP="0051287F">
            <w:pPr>
              <w:pStyle w:val="ListParagraph"/>
              <w:numPr>
                <w:ilvl w:val="0"/>
                <w:numId w:val="4"/>
              </w:numPr>
              <w:rPr>
                <w:lang w:val="en-GB"/>
              </w:rPr>
            </w:pPr>
            <w:r w:rsidRPr="00C26038">
              <w:rPr>
                <w:sz w:val="18"/>
                <w:szCs w:val="18"/>
              </w:rPr>
              <w:t>NB-IoT PRACH</w:t>
            </w:r>
            <w:r w:rsidRPr="00C26038">
              <w:rPr>
                <w:lang w:val="en-GB"/>
              </w:rPr>
              <w:t xml:space="preserve"> </w:t>
            </w:r>
          </w:p>
        </w:tc>
        <w:tc>
          <w:tcPr>
            <w:tcW w:w="2052" w:type="dxa"/>
          </w:tcPr>
          <w:p w14:paraId="10628CC3" w14:textId="77777777" w:rsidR="006D1440" w:rsidRDefault="006D1440" w:rsidP="001A369C">
            <w:pPr>
              <w:rPr>
                <w:lang w:val="en-GB"/>
              </w:rPr>
            </w:pPr>
            <w:r>
              <w:rPr>
                <w:lang w:val="en-GB"/>
              </w:rPr>
              <w:t>1427</w:t>
            </w:r>
          </w:p>
          <w:p w14:paraId="2FBED1E8" w14:textId="77777777" w:rsidR="006D1440" w:rsidRDefault="006D1440" w:rsidP="001A369C">
            <w:pPr>
              <w:rPr>
                <w:lang w:val="en-GB"/>
              </w:rPr>
            </w:pPr>
            <w:r>
              <w:rPr>
                <w:lang w:val="en-GB"/>
              </w:rPr>
              <w:t>1374</w:t>
            </w:r>
          </w:p>
        </w:tc>
        <w:tc>
          <w:tcPr>
            <w:tcW w:w="1995" w:type="dxa"/>
          </w:tcPr>
          <w:p w14:paraId="467D01F0" w14:textId="44C03452" w:rsidR="006D1440" w:rsidRDefault="006D1440" w:rsidP="006D1440">
            <w:pPr>
              <w:rPr>
                <w:lang w:val="en-GB"/>
              </w:rPr>
            </w:pPr>
            <w:r>
              <w:rPr>
                <w:lang w:val="en-GB"/>
              </w:rPr>
              <w:t>X2AP:</w:t>
            </w:r>
          </w:p>
          <w:p w14:paraId="1267FDDA" w14:textId="77777777" w:rsidR="006D1440" w:rsidRPr="00C26038" w:rsidRDefault="006D1440" w:rsidP="001A369C">
            <w:pPr>
              <w:rPr>
                <w:lang w:val="en-GB"/>
              </w:rPr>
            </w:pPr>
          </w:p>
        </w:tc>
        <w:tc>
          <w:tcPr>
            <w:tcW w:w="2293" w:type="dxa"/>
          </w:tcPr>
          <w:p w14:paraId="46878C8B" w14:textId="1EA3F12D" w:rsidR="006D1440" w:rsidRDefault="006D1440" w:rsidP="001A369C">
            <w:pPr>
              <w:rPr>
                <w:lang w:val="en-GB"/>
              </w:rPr>
            </w:pPr>
            <w:r w:rsidRPr="00C26038">
              <w:rPr>
                <w:lang w:val="en-GB"/>
              </w:rPr>
              <w:t>NB-IoT only</w:t>
            </w:r>
          </w:p>
        </w:tc>
      </w:tr>
    </w:tbl>
    <w:p w14:paraId="5E518722" w14:textId="77777777" w:rsidR="0051287F" w:rsidRDefault="0051287F" w:rsidP="0051287F">
      <w:pPr>
        <w:rPr>
          <w:lang w:val="en-GB"/>
        </w:rPr>
      </w:pPr>
    </w:p>
    <w:p w14:paraId="78BA1F0E" w14:textId="1A63FA7B" w:rsidR="0051287F" w:rsidRPr="00887AFB" w:rsidRDefault="0051287F" w:rsidP="0051287F">
      <w:pPr>
        <w:rPr>
          <w:b/>
          <w:bCs/>
          <w:lang w:val="en-GB"/>
        </w:rPr>
      </w:pPr>
      <w:r w:rsidRPr="00887AFB">
        <w:rPr>
          <w:b/>
          <w:bCs/>
          <w:lang w:val="en-GB"/>
        </w:rPr>
        <w:t xml:space="preserve">Proposal 2: RAN3 to discuss and agree on the above table for </w:t>
      </w:r>
      <w:r w:rsidR="006D1440">
        <w:rPr>
          <w:b/>
          <w:bCs/>
          <w:lang w:val="en-GB"/>
        </w:rPr>
        <w:t>merging</w:t>
      </w:r>
      <w:r w:rsidRPr="00887AFB">
        <w:rPr>
          <w:b/>
          <w:bCs/>
          <w:lang w:val="en-GB"/>
        </w:rPr>
        <w:t xml:space="preserve"> </w:t>
      </w:r>
      <w:r w:rsidR="006D1440">
        <w:rPr>
          <w:b/>
          <w:bCs/>
          <w:lang w:val="en-GB"/>
        </w:rPr>
        <w:t xml:space="preserve">the </w:t>
      </w:r>
      <w:r w:rsidRPr="00887AFB">
        <w:rPr>
          <w:b/>
          <w:bCs/>
          <w:lang w:val="en-GB"/>
        </w:rPr>
        <w:t>mergeable BL CRs and alleviate MCC’s work</w:t>
      </w:r>
    </w:p>
    <w:p w14:paraId="17465805" w14:textId="77777777" w:rsidR="0051287F" w:rsidRDefault="0051287F" w:rsidP="0051287F">
      <w:pPr>
        <w:pStyle w:val="Heading1"/>
        <w:numPr>
          <w:ilvl w:val="0"/>
          <w:numId w:val="1"/>
        </w:numPr>
        <w:tabs>
          <w:tab w:val="left" w:pos="432"/>
        </w:tabs>
        <w:ind w:left="431" w:hanging="431"/>
        <w:rPr>
          <w:rFonts w:eastAsia="MS Mincho"/>
        </w:rPr>
      </w:pPr>
      <w:r>
        <w:rPr>
          <w:rFonts w:eastAsia="MS Mincho"/>
        </w:rPr>
        <w:t xml:space="preserve">Conclusion, Recommendations </w:t>
      </w:r>
    </w:p>
    <w:p w14:paraId="00AB7C15" w14:textId="77777777" w:rsidR="0051287F" w:rsidRPr="00324503" w:rsidRDefault="0051287F" w:rsidP="0051287F">
      <w:pPr>
        <w:rPr>
          <w:b/>
          <w:bCs/>
          <w:lang w:val="en-GB"/>
        </w:rPr>
      </w:pPr>
      <w:r w:rsidRPr="00324503">
        <w:rPr>
          <w:b/>
          <w:bCs/>
          <w:lang w:val="en-GB"/>
        </w:rPr>
        <w:t>Observation 1: the number of BL CRs for AI 14.2, 14.4 and 14.5 can be reduced by merging the common aspects per WI code(s)</w:t>
      </w:r>
    </w:p>
    <w:p w14:paraId="4DC3D0F3" w14:textId="5ECFE242" w:rsidR="0051287F" w:rsidRDefault="0051287F" w:rsidP="0051287F">
      <w:pPr>
        <w:rPr>
          <w:b/>
          <w:bCs/>
          <w:lang w:val="en-GB"/>
        </w:rPr>
      </w:pPr>
      <w:r w:rsidRPr="00324503">
        <w:rPr>
          <w:b/>
          <w:bCs/>
          <w:lang w:val="en-GB"/>
        </w:rPr>
        <w:t xml:space="preserve">Proposal 1: For final submission to RAN, RAN3 to </w:t>
      </w:r>
      <w:r w:rsidR="006D1440">
        <w:rPr>
          <w:b/>
          <w:bCs/>
          <w:lang w:val="en-GB"/>
        </w:rPr>
        <w:t>reduce</w:t>
      </w:r>
      <w:r w:rsidRPr="00324503">
        <w:rPr>
          <w:b/>
          <w:bCs/>
          <w:lang w:val="en-GB"/>
        </w:rPr>
        <w:t xml:space="preserve"> the current granularity of BL CRs structure and compress the proposals per WI code(s)</w:t>
      </w:r>
    </w:p>
    <w:p w14:paraId="6C33D145" w14:textId="77777777" w:rsidR="0051287F" w:rsidRPr="00887AFB" w:rsidRDefault="0051287F" w:rsidP="0051287F">
      <w:pPr>
        <w:rPr>
          <w:b/>
          <w:bCs/>
          <w:lang w:val="en-GB"/>
        </w:rPr>
      </w:pPr>
      <w:r w:rsidRPr="00887AFB">
        <w:rPr>
          <w:b/>
          <w:bCs/>
          <w:lang w:val="en-GB"/>
        </w:rPr>
        <w:t>Proposal 2: RAN3 to discuss and agree on the above table for merging mergeable BL CRs and alleviate MCC’s work</w:t>
      </w:r>
    </w:p>
    <w:p w14:paraId="1AF024F4" w14:textId="77777777" w:rsidR="0051287F" w:rsidRDefault="0051287F" w:rsidP="0051287F">
      <w:pPr>
        <w:pStyle w:val="Heading1"/>
        <w:numPr>
          <w:ilvl w:val="0"/>
          <w:numId w:val="1"/>
        </w:numPr>
        <w:tabs>
          <w:tab w:val="left" w:pos="432"/>
        </w:tabs>
        <w:ind w:left="431" w:hanging="431"/>
        <w:rPr>
          <w:rFonts w:eastAsia="MS Mincho"/>
        </w:rPr>
      </w:pPr>
      <w:r>
        <w:rPr>
          <w:rFonts w:eastAsia="MS Mincho"/>
        </w:rPr>
        <w:t>References</w:t>
      </w:r>
    </w:p>
    <w:p w14:paraId="09C652E0" w14:textId="163C9082" w:rsidR="0051287F" w:rsidRDefault="0051287F" w:rsidP="0051287F">
      <w:pPr>
        <w:pStyle w:val="Reference"/>
        <w:numPr>
          <w:ilvl w:val="0"/>
          <w:numId w:val="2"/>
        </w:numPr>
        <w:tabs>
          <w:tab w:val="left" w:pos="567"/>
        </w:tabs>
      </w:pPr>
      <w:r>
        <w:rPr>
          <w:lang w:val="it-IT"/>
        </w:rPr>
        <w:t xml:space="preserve">R3-193161, </w:t>
      </w:r>
      <w:r w:rsidR="00DE1213">
        <w:rPr>
          <w:lang w:val="it-IT"/>
        </w:rPr>
        <w:t>CIoT work structure</w:t>
      </w:r>
    </w:p>
    <w:p w14:paraId="3C4DE64E" w14:textId="77777777" w:rsidR="00742D3E" w:rsidRDefault="00742D3E"/>
    <w:sectPr w:rsidR="00742D3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6C3AA4"/>
    <w:multiLevelType w:val="multilevel"/>
    <w:tmpl w:val="1E6C3AA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3EB56503"/>
    <w:multiLevelType w:val="multilevel"/>
    <w:tmpl w:val="3EB56503"/>
    <w:lvl w:ilvl="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D435891"/>
    <w:multiLevelType w:val="multilevel"/>
    <w:tmpl w:val="4D435891"/>
    <w:lvl w:ilvl="0">
      <w:start w:val="1"/>
      <w:numFmt w:val="decimal"/>
      <w:pStyle w:val="Heading1"/>
      <w:lvlText w:val="[%1]"/>
      <w:lvlJc w:val="left"/>
      <w:pPr>
        <w:tabs>
          <w:tab w:val="num" w:pos="567"/>
        </w:tabs>
        <w:ind w:left="567" w:hanging="567"/>
      </w:pPr>
    </w:lvl>
    <w:lvl w:ilvl="1">
      <w:start w:val="1"/>
      <w:numFmt w:val="lowerLetter"/>
      <w:pStyle w:val="Heading2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A6624C3"/>
    <w:multiLevelType w:val="hybridMultilevel"/>
    <w:tmpl w:val="C2A0F05C"/>
    <w:lvl w:ilvl="0" w:tplc="AD70529C">
      <w:numFmt w:val="bullet"/>
      <w:lvlText w:val=""/>
      <w:lvlJc w:val="left"/>
      <w:pPr>
        <w:ind w:left="720" w:hanging="360"/>
      </w:pPr>
      <w:rPr>
        <w:rFonts w:ascii="Wingdings" w:eastAsia="MS Mincho" w:hAnsi="Wingdings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DEF3645"/>
    <w:multiLevelType w:val="hybridMultilevel"/>
    <w:tmpl w:val="C1A68EBE"/>
    <w:lvl w:ilvl="0" w:tplc="50A2F092">
      <w:numFmt w:val="bullet"/>
      <w:pStyle w:val="Reference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0B4F"/>
    <w:rsid w:val="000612C0"/>
    <w:rsid w:val="001F796F"/>
    <w:rsid w:val="00324503"/>
    <w:rsid w:val="0051287F"/>
    <w:rsid w:val="006D1440"/>
    <w:rsid w:val="00742D3E"/>
    <w:rsid w:val="00854AB2"/>
    <w:rsid w:val="00880B4F"/>
    <w:rsid w:val="00887AFB"/>
    <w:rsid w:val="00A16930"/>
    <w:rsid w:val="00C26038"/>
    <w:rsid w:val="00C807D4"/>
    <w:rsid w:val="00D957D0"/>
    <w:rsid w:val="00DE1213"/>
    <w:rsid w:val="00F67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BB4E7B"/>
  <w15:chartTrackingRefBased/>
  <w15:docId w15:val="{8CCCE3F8-52E4-4682-A14B-253FEA40C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A16930"/>
    <w:pPr>
      <w:spacing w:after="120" w:line="240" w:lineRule="auto"/>
    </w:pPr>
    <w:rPr>
      <w:rFonts w:ascii="Times New Roman" w:eastAsia="MS Mincho" w:hAnsi="Times New Roman" w:cs="Times New Roman"/>
      <w:szCs w:val="24"/>
      <w:lang w:val="en-US" w:eastAsia="ja-JP"/>
    </w:rPr>
  </w:style>
  <w:style w:type="paragraph" w:styleId="Heading1">
    <w:name w:val="heading 1"/>
    <w:basedOn w:val="Normal"/>
    <w:next w:val="Normal"/>
    <w:link w:val="Heading1Char"/>
    <w:qFormat/>
    <w:rsid w:val="00A16930"/>
    <w:pPr>
      <w:keepNext/>
      <w:numPr>
        <w:numId w:val="2"/>
      </w:numPr>
      <w:pBdr>
        <w:top w:val="single" w:sz="12" w:space="3" w:color="auto"/>
      </w:pBdr>
      <w:tabs>
        <w:tab w:val="left" w:pos="432"/>
      </w:tabs>
      <w:spacing w:before="360" w:after="180"/>
      <w:ind w:left="431" w:hanging="431"/>
      <w:outlineLvl w:val="0"/>
    </w:pPr>
    <w:rPr>
      <w:rFonts w:ascii="Arial" w:eastAsia="Times New Roman" w:hAnsi="Arial" w:cs="Arial"/>
      <w:bCs/>
      <w:sz w:val="36"/>
      <w:szCs w:val="32"/>
    </w:rPr>
  </w:style>
  <w:style w:type="paragraph" w:styleId="Heading2">
    <w:name w:val="heading 2"/>
    <w:basedOn w:val="Heading1"/>
    <w:next w:val="Normal"/>
    <w:link w:val="Heading2Char"/>
    <w:semiHidden/>
    <w:unhideWhenUsed/>
    <w:qFormat/>
    <w:rsid w:val="00A16930"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ind w:left="578" w:hanging="578"/>
      <w:outlineLvl w:val="1"/>
    </w:pPr>
    <w:rPr>
      <w:bCs w:val="0"/>
      <w:iCs/>
      <w:sz w:val="3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16930"/>
    <w:rPr>
      <w:rFonts w:ascii="Arial" w:eastAsia="Times New Roman" w:hAnsi="Arial" w:cs="Arial"/>
      <w:bCs/>
      <w:sz w:val="36"/>
      <w:szCs w:val="32"/>
      <w:lang w:val="en-US" w:eastAsia="ja-JP"/>
    </w:rPr>
  </w:style>
  <w:style w:type="character" w:customStyle="1" w:styleId="Heading2Char">
    <w:name w:val="Heading 2 Char"/>
    <w:basedOn w:val="DefaultParagraphFont"/>
    <w:link w:val="Heading2"/>
    <w:semiHidden/>
    <w:rsid w:val="00A16930"/>
    <w:rPr>
      <w:rFonts w:ascii="Arial" w:eastAsia="Times New Roman" w:hAnsi="Arial" w:cs="Arial"/>
      <w:iCs/>
      <w:sz w:val="32"/>
      <w:szCs w:val="28"/>
      <w:lang w:val="en-US" w:eastAsia="ja-JP"/>
    </w:rPr>
  </w:style>
  <w:style w:type="paragraph" w:customStyle="1" w:styleId="3GPPHeader">
    <w:name w:val="3GPP_Header"/>
    <w:basedOn w:val="Normal"/>
    <w:rsid w:val="00A1693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Normal"/>
    <w:rsid w:val="00A16930"/>
    <w:pPr>
      <w:numPr>
        <w:numId w:val="4"/>
      </w:numPr>
      <w:tabs>
        <w:tab w:val="left" w:pos="567"/>
        <w:tab w:val="left" w:pos="1701"/>
      </w:tabs>
    </w:pPr>
  </w:style>
  <w:style w:type="paragraph" w:styleId="ListParagraph">
    <w:name w:val="List Paragraph"/>
    <w:basedOn w:val="Normal"/>
    <w:uiPriority w:val="34"/>
    <w:qFormat/>
    <w:rsid w:val="0051287F"/>
    <w:pPr>
      <w:ind w:left="720"/>
      <w:contextualSpacing/>
    </w:pPr>
  </w:style>
  <w:style w:type="table" w:styleId="TableGrid">
    <w:name w:val="Table Grid"/>
    <w:basedOn w:val="TableNormal"/>
    <w:uiPriority w:val="39"/>
    <w:rsid w:val="005128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34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5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6295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6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8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5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3</Pages>
  <Words>1035</Words>
  <Characters>5487</Characters>
  <Application>Microsoft Office Word</Application>
  <DocSecurity>0</DocSecurity>
  <Lines>45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Yazid Lyazidi</dc:creator>
  <cp:keywords/>
  <dc:description/>
  <cp:lastModifiedBy>Ericsson user1</cp:lastModifiedBy>
  <cp:revision>6</cp:revision>
  <dcterms:created xsi:type="dcterms:W3CDTF">2020-05-18T07:13:00Z</dcterms:created>
  <dcterms:modified xsi:type="dcterms:W3CDTF">2020-05-21T17:58:00Z</dcterms:modified>
</cp:coreProperties>
</file>